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A588" w14:textId="77777777" w:rsidR="000C332C" w:rsidRDefault="000C332C">
      <w:pPr>
        <w:pStyle w:val="ConsPlusTitlePage"/>
      </w:pPr>
      <w:r>
        <w:t xml:space="preserve">Документ предоставлен </w:t>
      </w:r>
      <w:hyperlink r:id="rId4">
        <w:r>
          <w:rPr>
            <w:color w:val="0000FF"/>
          </w:rPr>
          <w:t>КонсультантПлюс</w:t>
        </w:r>
      </w:hyperlink>
      <w:r>
        <w:br/>
      </w:r>
    </w:p>
    <w:p w14:paraId="2E9A2D72" w14:textId="77777777" w:rsidR="000C332C" w:rsidRDefault="000C332C">
      <w:pPr>
        <w:pStyle w:val="ConsPlusNormal"/>
        <w:jc w:val="both"/>
        <w:outlineLvl w:val="0"/>
      </w:pPr>
    </w:p>
    <w:p w14:paraId="6BCE3C7D" w14:textId="77777777" w:rsidR="000C332C" w:rsidRDefault="000C332C">
      <w:pPr>
        <w:pStyle w:val="ConsPlusTitle"/>
        <w:jc w:val="center"/>
        <w:outlineLvl w:val="0"/>
      </w:pPr>
      <w:r>
        <w:t>ПРАВИТЕЛЬСТВО РОССИЙСКОЙ ФЕДЕРАЦИИ</w:t>
      </w:r>
    </w:p>
    <w:p w14:paraId="61F36B96" w14:textId="77777777" w:rsidR="000C332C" w:rsidRDefault="000C332C">
      <w:pPr>
        <w:pStyle w:val="ConsPlusTitle"/>
        <w:jc w:val="center"/>
      </w:pPr>
    </w:p>
    <w:p w14:paraId="52735426" w14:textId="77777777" w:rsidR="000C332C" w:rsidRDefault="000C332C">
      <w:pPr>
        <w:pStyle w:val="ConsPlusTitle"/>
        <w:jc w:val="center"/>
      </w:pPr>
      <w:r>
        <w:t>ПОСТАНОВЛЕНИЕ</w:t>
      </w:r>
    </w:p>
    <w:p w14:paraId="2D701CE8" w14:textId="77777777" w:rsidR="000C332C" w:rsidRDefault="000C332C">
      <w:pPr>
        <w:pStyle w:val="ConsPlusTitle"/>
        <w:jc w:val="center"/>
      </w:pPr>
      <w:r>
        <w:t>от 8 октября 2020 г. N 1635</w:t>
      </w:r>
    </w:p>
    <w:p w14:paraId="4111C7B9" w14:textId="77777777" w:rsidR="000C332C" w:rsidRDefault="000C332C">
      <w:pPr>
        <w:pStyle w:val="ConsPlusTitle"/>
        <w:jc w:val="center"/>
      </w:pPr>
    </w:p>
    <w:p w14:paraId="6227DD12" w14:textId="77777777" w:rsidR="000C332C" w:rsidRDefault="000C332C">
      <w:pPr>
        <w:pStyle w:val="ConsPlusTitle"/>
        <w:jc w:val="center"/>
      </w:pPr>
      <w:r>
        <w:t>ОБ УТВЕРЖДЕНИИ ТРЕБОВАНИЙ</w:t>
      </w:r>
    </w:p>
    <w:p w14:paraId="2E58E5B7" w14:textId="77777777" w:rsidR="000C332C" w:rsidRDefault="000C332C">
      <w:pPr>
        <w:pStyle w:val="ConsPlusTitle"/>
        <w:jc w:val="center"/>
      </w:pPr>
      <w:r>
        <w:t>ПО ОБЕСПЕЧЕНИЮ ТРАНСПОРТНОЙ БЕЗОПАСНОСТИ, В ТОМ ЧИСЛЕ</w:t>
      </w:r>
    </w:p>
    <w:p w14:paraId="23715FB8" w14:textId="77777777" w:rsidR="000C332C" w:rsidRDefault="000C332C">
      <w:pPr>
        <w:pStyle w:val="ConsPlusTitle"/>
        <w:jc w:val="center"/>
      </w:pPr>
      <w:r>
        <w:t>ТРЕБОВАНИЙ К АНТИТЕРРОРИСТИЧЕСКОЙ ЗАЩИЩЕННОСТИ ОБЪЕКТОВ</w:t>
      </w:r>
    </w:p>
    <w:p w14:paraId="4F71DF33" w14:textId="77777777" w:rsidR="000C332C" w:rsidRDefault="000C332C">
      <w:pPr>
        <w:pStyle w:val="ConsPlusTitle"/>
        <w:jc w:val="center"/>
      </w:pPr>
      <w:r>
        <w:t>(ТЕРРИТОРИЙ), УЧИТЫВАЮЩИХ УРОВНИ БЕЗОПАСНОСТИ ДЛЯ ОБЪЕКТОВ</w:t>
      </w:r>
    </w:p>
    <w:p w14:paraId="5E8C7AB2" w14:textId="77777777" w:rsidR="000C332C" w:rsidRDefault="000C332C">
      <w:pPr>
        <w:pStyle w:val="ConsPlusTitle"/>
        <w:jc w:val="center"/>
      </w:pPr>
      <w:r>
        <w:t>ТРАНСПОРТНОЙ ИНФРАСТРУКТУРЫ ЖЕЛЕЗНОДОРОЖНОГО ТРАНСПОРТА,</w:t>
      </w:r>
    </w:p>
    <w:p w14:paraId="4E4BF054" w14:textId="77777777" w:rsidR="000C332C" w:rsidRDefault="000C332C">
      <w:pPr>
        <w:pStyle w:val="ConsPlusTitle"/>
        <w:jc w:val="center"/>
      </w:pPr>
      <w:r>
        <w:t>НЕ ПОДЛЕЖАЩИХ КАТЕГОРИРОВАНИЮ</w:t>
      </w:r>
    </w:p>
    <w:p w14:paraId="524FB569" w14:textId="77777777" w:rsidR="000C332C" w:rsidRDefault="000C3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332C" w14:paraId="54F18C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EF5064" w14:textId="77777777" w:rsidR="000C332C" w:rsidRDefault="000C3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EBDE9A" w14:textId="77777777" w:rsidR="000C332C" w:rsidRDefault="000C3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C77E5B" w14:textId="77777777" w:rsidR="000C332C" w:rsidRDefault="000C332C">
            <w:pPr>
              <w:pStyle w:val="ConsPlusNormal"/>
              <w:jc w:val="center"/>
            </w:pPr>
            <w:r>
              <w:rPr>
                <w:color w:val="392C69"/>
              </w:rPr>
              <w:t>Список изменяющих документов</w:t>
            </w:r>
          </w:p>
          <w:p w14:paraId="64473CAD" w14:textId="77777777" w:rsidR="000C332C" w:rsidRDefault="000C332C">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05.04.2023 N 545)</w:t>
            </w:r>
          </w:p>
        </w:tc>
        <w:tc>
          <w:tcPr>
            <w:tcW w:w="113" w:type="dxa"/>
            <w:tcBorders>
              <w:top w:val="nil"/>
              <w:left w:val="nil"/>
              <w:bottom w:val="nil"/>
              <w:right w:val="nil"/>
            </w:tcBorders>
            <w:shd w:val="clear" w:color="auto" w:fill="F4F3F8"/>
            <w:tcMar>
              <w:top w:w="0" w:type="dxa"/>
              <w:left w:w="0" w:type="dxa"/>
              <w:bottom w:w="0" w:type="dxa"/>
              <w:right w:w="0" w:type="dxa"/>
            </w:tcMar>
          </w:tcPr>
          <w:p w14:paraId="1BEFADF7" w14:textId="77777777" w:rsidR="000C332C" w:rsidRDefault="000C332C">
            <w:pPr>
              <w:pStyle w:val="ConsPlusNormal"/>
            </w:pPr>
          </w:p>
        </w:tc>
      </w:tr>
    </w:tbl>
    <w:p w14:paraId="51A93943" w14:textId="77777777" w:rsidR="000C332C" w:rsidRDefault="000C332C">
      <w:pPr>
        <w:pStyle w:val="ConsPlusNormal"/>
        <w:jc w:val="both"/>
      </w:pPr>
    </w:p>
    <w:p w14:paraId="6406A2D8" w14:textId="77777777" w:rsidR="000C332C" w:rsidRDefault="000C332C">
      <w:pPr>
        <w:pStyle w:val="ConsPlusNormal"/>
        <w:ind w:firstLine="540"/>
        <w:jc w:val="both"/>
      </w:pPr>
      <w:r>
        <w:t xml:space="preserve">В соответствии с Федеральным </w:t>
      </w:r>
      <w:hyperlink r:id="rId6">
        <w:r>
          <w:rPr>
            <w:color w:val="0000FF"/>
          </w:rPr>
          <w:t>законом</w:t>
        </w:r>
      </w:hyperlink>
      <w:r>
        <w:t xml:space="preserve"> "О транспортной безопасности" Правительство Российской Федерации постановляет:</w:t>
      </w:r>
    </w:p>
    <w:p w14:paraId="6DA21AB3" w14:textId="77777777" w:rsidR="000C332C" w:rsidRDefault="000C332C">
      <w:pPr>
        <w:pStyle w:val="ConsPlusNormal"/>
        <w:spacing w:before="220"/>
        <w:ind w:firstLine="540"/>
        <w:jc w:val="both"/>
      </w:pPr>
      <w:r>
        <w:t xml:space="preserve">1. Утвердить прилагаемые </w:t>
      </w:r>
      <w:hyperlink w:anchor="P33">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железнодорожного транспорта, не подлежащих категорированию.</w:t>
      </w:r>
    </w:p>
    <w:p w14:paraId="7EE723E2" w14:textId="77777777" w:rsidR="000C332C" w:rsidRDefault="000C332C">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045893CF" w14:textId="77777777" w:rsidR="000C332C" w:rsidRDefault="000C332C">
      <w:pPr>
        <w:pStyle w:val="ConsPlusNormal"/>
        <w:spacing w:before="220"/>
        <w:ind w:firstLine="540"/>
        <w:jc w:val="both"/>
      </w:pPr>
      <w:r>
        <w:t>3. Настоящее постановление вступает в силу по истечении 6 месяцев со дня его официального опубликования и действует в течение 6 лет со дня его вступления в силу.</w:t>
      </w:r>
    </w:p>
    <w:p w14:paraId="552B25AB" w14:textId="77777777" w:rsidR="000C332C" w:rsidRDefault="000C332C">
      <w:pPr>
        <w:pStyle w:val="ConsPlusNormal"/>
        <w:jc w:val="both"/>
      </w:pPr>
    </w:p>
    <w:p w14:paraId="7350F72C" w14:textId="77777777" w:rsidR="000C332C" w:rsidRDefault="000C332C">
      <w:pPr>
        <w:pStyle w:val="ConsPlusNormal"/>
        <w:jc w:val="right"/>
      </w:pPr>
      <w:r>
        <w:t>Председатель Правительства</w:t>
      </w:r>
    </w:p>
    <w:p w14:paraId="04273BF7" w14:textId="77777777" w:rsidR="000C332C" w:rsidRDefault="000C332C">
      <w:pPr>
        <w:pStyle w:val="ConsPlusNormal"/>
        <w:jc w:val="right"/>
      </w:pPr>
      <w:r>
        <w:t>Российской Федерации</w:t>
      </w:r>
    </w:p>
    <w:p w14:paraId="70341246" w14:textId="77777777" w:rsidR="000C332C" w:rsidRDefault="000C332C">
      <w:pPr>
        <w:pStyle w:val="ConsPlusNormal"/>
        <w:jc w:val="right"/>
      </w:pPr>
      <w:r>
        <w:t>М.МИШУСТИН</w:t>
      </w:r>
    </w:p>
    <w:p w14:paraId="18ADF354" w14:textId="77777777" w:rsidR="000C332C" w:rsidRDefault="000C332C">
      <w:pPr>
        <w:pStyle w:val="ConsPlusNormal"/>
        <w:jc w:val="both"/>
      </w:pPr>
    </w:p>
    <w:p w14:paraId="645CA692" w14:textId="77777777" w:rsidR="000C332C" w:rsidRDefault="000C332C">
      <w:pPr>
        <w:pStyle w:val="ConsPlusNormal"/>
        <w:jc w:val="both"/>
      </w:pPr>
    </w:p>
    <w:p w14:paraId="516F0CB3" w14:textId="77777777" w:rsidR="000C332C" w:rsidRDefault="000C332C">
      <w:pPr>
        <w:pStyle w:val="ConsPlusNormal"/>
        <w:jc w:val="both"/>
      </w:pPr>
    </w:p>
    <w:p w14:paraId="2C470AD1" w14:textId="77777777" w:rsidR="000C332C" w:rsidRDefault="000C332C">
      <w:pPr>
        <w:pStyle w:val="ConsPlusNormal"/>
        <w:jc w:val="both"/>
      </w:pPr>
    </w:p>
    <w:p w14:paraId="3C76BAF5" w14:textId="77777777" w:rsidR="000C332C" w:rsidRDefault="000C332C">
      <w:pPr>
        <w:pStyle w:val="ConsPlusNormal"/>
        <w:jc w:val="both"/>
      </w:pPr>
    </w:p>
    <w:p w14:paraId="31EF2A56" w14:textId="77777777" w:rsidR="000C332C" w:rsidRDefault="000C332C">
      <w:pPr>
        <w:pStyle w:val="ConsPlusNormal"/>
        <w:jc w:val="right"/>
        <w:outlineLvl w:val="0"/>
      </w:pPr>
      <w:r>
        <w:t>Утверждены</w:t>
      </w:r>
    </w:p>
    <w:p w14:paraId="3F37FD35" w14:textId="77777777" w:rsidR="000C332C" w:rsidRDefault="000C332C">
      <w:pPr>
        <w:pStyle w:val="ConsPlusNormal"/>
        <w:jc w:val="right"/>
      </w:pPr>
      <w:r>
        <w:t>постановлением Правительства</w:t>
      </w:r>
    </w:p>
    <w:p w14:paraId="61F9BD88" w14:textId="77777777" w:rsidR="000C332C" w:rsidRDefault="000C332C">
      <w:pPr>
        <w:pStyle w:val="ConsPlusNormal"/>
        <w:jc w:val="right"/>
      </w:pPr>
      <w:r>
        <w:t>Российской Федерации</w:t>
      </w:r>
    </w:p>
    <w:p w14:paraId="44E8FE18" w14:textId="77777777" w:rsidR="000C332C" w:rsidRDefault="000C332C">
      <w:pPr>
        <w:pStyle w:val="ConsPlusNormal"/>
        <w:jc w:val="right"/>
      </w:pPr>
      <w:r>
        <w:t>от 8 октября 2020 г. N 1635</w:t>
      </w:r>
    </w:p>
    <w:p w14:paraId="3968C9F1" w14:textId="77777777" w:rsidR="000C332C" w:rsidRDefault="000C332C">
      <w:pPr>
        <w:pStyle w:val="ConsPlusNormal"/>
        <w:jc w:val="both"/>
      </w:pPr>
    </w:p>
    <w:p w14:paraId="0417F99F" w14:textId="77777777" w:rsidR="000C332C" w:rsidRDefault="000C332C">
      <w:pPr>
        <w:pStyle w:val="ConsPlusTitle"/>
        <w:jc w:val="center"/>
      </w:pPr>
      <w:bookmarkStart w:id="0" w:name="P33"/>
      <w:bookmarkEnd w:id="0"/>
      <w:r>
        <w:t>ТРЕБОВАНИЯ</w:t>
      </w:r>
    </w:p>
    <w:p w14:paraId="26CFFEC9" w14:textId="77777777" w:rsidR="000C332C" w:rsidRDefault="000C332C">
      <w:pPr>
        <w:pStyle w:val="ConsPlusTitle"/>
        <w:jc w:val="center"/>
      </w:pPr>
      <w:r>
        <w:t>ПО ОБЕСПЕЧЕНИЮ ТРАНСПОРТНОЙ БЕЗОПАСНОСТИ, В ТОМ ЧИСЛЕ</w:t>
      </w:r>
    </w:p>
    <w:p w14:paraId="146E3D70" w14:textId="77777777" w:rsidR="000C332C" w:rsidRDefault="000C332C">
      <w:pPr>
        <w:pStyle w:val="ConsPlusTitle"/>
        <w:jc w:val="center"/>
      </w:pPr>
      <w:r>
        <w:t>ТРЕБОВАНИЯ К АНТИТЕРРОРИСТИЧЕСКОЙ ЗАЩИЩЕННОСТИ ОБЪЕКТОВ</w:t>
      </w:r>
    </w:p>
    <w:p w14:paraId="6437B20D" w14:textId="77777777" w:rsidR="000C332C" w:rsidRDefault="000C332C">
      <w:pPr>
        <w:pStyle w:val="ConsPlusTitle"/>
        <w:jc w:val="center"/>
      </w:pPr>
      <w:r>
        <w:t>(ТЕРРИТОРИЙ), УЧИТЫВАЮЩИЕ УРОВНИ БЕЗОПАСНОСТИ ДЛЯ ОБЪЕКТОВ</w:t>
      </w:r>
    </w:p>
    <w:p w14:paraId="47B677AF" w14:textId="77777777" w:rsidR="000C332C" w:rsidRDefault="000C332C">
      <w:pPr>
        <w:pStyle w:val="ConsPlusTitle"/>
        <w:jc w:val="center"/>
      </w:pPr>
      <w:r>
        <w:t>ТРАНСПОРТНОЙ ИНФРАСТРУКТУРЫ ЖЕЛЕЗНОДОРОЖНОГО ТРАНСПОРТА,</w:t>
      </w:r>
    </w:p>
    <w:p w14:paraId="3E1A620B" w14:textId="77777777" w:rsidR="000C332C" w:rsidRDefault="000C332C">
      <w:pPr>
        <w:pStyle w:val="ConsPlusTitle"/>
        <w:jc w:val="center"/>
      </w:pPr>
      <w:r>
        <w:t>НЕ ПОДЛЕЖАЩИХ КАТЕГОРИРОВАНИЮ</w:t>
      </w:r>
    </w:p>
    <w:p w14:paraId="1530284D" w14:textId="77777777" w:rsidR="000C332C" w:rsidRDefault="000C3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C332C" w14:paraId="17EEEC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86BF74" w14:textId="77777777" w:rsidR="000C332C" w:rsidRDefault="000C3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6BA8CC" w14:textId="77777777" w:rsidR="000C332C" w:rsidRDefault="000C3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376411" w14:textId="77777777" w:rsidR="000C332C" w:rsidRDefault="000C332C">
            <w:pPr>
              <w:pStyle w:val="ConsPlusNormal"/>
              <w:jc w:val="center"/>
            </w:pPr>
            <w:r>
              <w:rPr>
                <w:color w:val="392C69"/>
              </w:rPr>
              <w:t>Список изменяющих документов</w:t>
            </w:r>
          </w:p>
          <w:p w14:paraId="7C069E5D" w14:textId="77777777" w:rsidR="000C332C" w:rsidRDefault="000C332C">
            <w:pPr>
              <w:pStyle w:val="ConsPlusNormal"/>
              <w:jc w:val="center"/>
            </w:pPr>
            <w:r>
              <w:rPr>
                <w:color w:val="392C69"/>
              </w:rPr>
              <w:t xml:space="preserve">(в ред. </w:t>
            </w:r>
            <w:hyperlink r:id="rId7">
              <w:r>
                <w:rPr>
                  <w:color w:val="0000FF"/>
                </w:rPr>
                <w:t>Постановления</w:t>
              </w:r>
            </w:hyperlink>
            <w:r>
              <w:rPr>
                <w:color w:val="392C69"/>
              </w:rPr>
              <w:t xml:space="preserve"> Правительства РФ от 05.04.2023 N 545)</w:t>
            </w:r>
          </w:p>
        </w:tc>
        <w:tc>
          <w:tcPr>
            <w:tcW w:w="113" w:type="dxa"/>
            <w:tcBorders>
              <w:top w:val="nil"/>
              <w:left w:val="nil"/>
              <w:bottom w:val="nil"/>
              <w:right w:val="nil"/>
            </w:tcBorders>
            <w:shd w:val="clear" w:color="auto" w:fill="F4F3F8"/>
            <w:tcMar>
              <w:top w:w="0" w:type="dxa"/>
              <w:left w:w="0" w:type="dxa"/>
              <w:bottom w:w="0" w:type="dxa"/>
              <w:right w:w="0" w:type="dxa"/>
            </w:tcMar>
          </w:tcPr>
          <w:p w14:paraId="24F64CD9" w14:textId="77777777" w:rsidR="000C332C" w:rsidRDefault="000C332C">
            <w:pPr>
              <w:pStyle w:val="ConsPlusNormal"/>
            </w:pPr>
          </w:p>
        </w:tc>
      </w:tr>
    </w:tbl>
    <w:p w14:paraId="43F142BA" w14:textId="77777777" w:rsidR="000C332C" w:rsidRDefault="000C332C">
      <w:pPr>
        <w:pStyle w:val="ConsPlusNormal"/>
        <w:jc w:val="both"/>
      </w:pPr>
    </w:p>
    <w:p w14:paraId="1999C2B3" w14:textId="77777777" w:rsidR="000C332C" w:rsidRDefault="000C332C">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железнодорожного транспорта, не подлежащих категорированию (далее - объекты транспортной инфраструктуры).</w:t>
      </w:r>
    </w:p>
    <w:p w14:paraId="3ACEFA6F" w14:textId="77777777" w:rsidR="000C332C" w:rsidRDefault="000C332C">
      <w:pPr>
        <w:pStyle w:val="ConsPlusNormal"/>
        <w:spacing w:before="220"/>
        <w:ind w:firstLine="540"/>
        <w:jc w:val="both"/>
      </w:pPr>
      <w:r>
        <w:t xml:space="preserve">2. Настоящий документ применяется в отношении объектов транспортной инфраструктуры, определенных в соответствии с </w:t>
      </w:r>
      <w:hyperlink r:id="rId8">
        <w:r>
          <w:rPr>
            <w:color w:val="0000FF"/>
          </w:rPr>
          <w:t>частью 5 статьи 6</w:t>
        </w:r>
      </w:hyperlink>
      <w:r>
        <w:t xml:space="preserve"> Федерального закона "О транспортной безопасности" (за исключением пассажирских остановочных железнодорожных пунктов, в том числе входящих в состав пассажирских и грузовых железнодорожных станций, находящихся на железнодорожных участках Московской и Октябрьской железных дорог в границах Московских центральных диаметров).</w:t>
      </w:r>
    </w:p>
    <w:p w14:paraId="316A5103" w14:textId="77777777" w:rsidR="000C332C" w:rsidRDefault="000C332C">
      <w:pPr>
        <w:pStyle w:val="ConsPlusNormal"/>
        <w:jc w:val="both"/>
      </w:pPr>
      <w:r>
        <w:t xml:space="preserve">(в ред. </w:t>
      </w:r>
      <w:hyperlink r:id="rId9">
        <w:r>
          <w:rPr>
            <w:color w:val="0000FF"/>
          </w:rPr>
          <w:t>Постановления</w:t>
        </w:r>
      </w:hyperlink>
      <w:r>
        <w:t xml:space="preserve"> Правительства РФ от 05.04.2023 N 545)</w:t>
      </w:r>
    </w:p>
    <w:p w14:paraId="56B2AE04" w14:textId="77777777" w:rsidR="000C332C" w:rsidRDefault="000C332C">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w:t>
      </w:r>
    </w:p>
    <w:p w14:paraId="1FCAA5B3" w14:textId="77777777" w:rsidR="000C332C" w:rsidRDefault="000C332C">
      <w:pPr>
        <w:pStyle w:val="ConsPlusNormal"/>
        <w:spacing w:before="220"/>
        <w:ind w:firstLine="540"/>
        <w:jc w:val="both"/>
      </w:pPr>
      <w:r>
        <w:t>территорий закрытых административно-территориальных образований, а также военных и иных объектов, для которых устанавливается особый режим безопасного функционирования и охраны государственной тайны;</w:t>
      </w:r>
    </w:p>
    <w:p w14:paraId="3C437A20" w14:textId="77777777" w:rsidR="000C332C" w:rsidRDefault="000C332C">
      <w:pPr>
        <w:pStyle w:val="ConsPlusNormal"/>
        <w:spacing w:before="220"/>
        <w:ind w:firstLine="540"/>
        <w:jc w:val="both"/>
      </w:pPr>
      <w:r>
        <w:t>важных государственных объектов, организация охраны которых возлагается на Федеральную службу войск национальной гвардии Российской Федерации,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 производственных и промышленных объектов.</w:t>
      </w:r>
    </w:p>
    <w:p w14:paraId="03B0FD03" w14:textId="77777777" w:rsidR="000C332C" w:rsidRDefault="000C332C">
      <w:pPr>
        <w:pStyle w:val="ConsPlusNormal"/>
        <w:spacing w:before="220"/>
        <w:ind w:firstLine="540"/>
        <w:jc w:val="both"/>
      </w:pPr>
      <w:r>
        <w:t xml:space="preserve">3. Перечень уровней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устанавливаются в соответствии с </w:t>
      </w:r>
      <w:hyperlink r:id="rId10">
        <w:r>
          <w:rPr>
            <w:color w:val="0000FF"/>
          </w:rPr>
          <w:t>частью 2 статьи 7</w:t>
        </w:r>
      </w:hyperlink>
      <w:r>
        <w:t xml:space="preserve"> Федерального закона "О транспортной безопасности".</w:t>
      </w:r>
    </w:p>
    <w:p w14:paraId="37E71855" w14:textId="77777777" w:rsidR="000C332C" w:rsidRDefault="000C332C">
      <w:pPr>
        <w:pStyle w:val="ConsPlusNormal"/>
        <w:spacing w:before="220"/>
        <w:ind w:firstLine="540"/>
        <w:jc w:val="both"/>
      </w:pPr>
      <w:r>
        <w:t>4. Настоящий документ является обязательным для исполнения субъектами транспортной инфраструктуры.</w:t>
      </w:r>
    </w:p>
    <w:p w14:paraId="379D5038" w14:textId="77777777" w:rsidR="000C332C" w:rsidRDefault="000C332C">
      <w:pPr>
        <w:pStyle w:val="ConsPlusNormal"/>
        <w:spacing w:before="220"/>
        <w:ind w:firstLine="540"/>
        <w:jc w:val="both"/>
      </w:pPr>
      <w:bookmarkStart w:id="1" w:name="P50"/>
      <w:bookmarkEnd w:id="1"/>
      <w:r>
        <w:t>5. Субъекты транспортной инфраструктуры в целях обеспечения транспортной безопасности объектов транспортной инфраструктуры обязаны:</w:t>
      </w:r>
    </w:p>
    <w:p w14:paraId="291B37EE" w14:textId="77777777" w:rsidR="000C332C" w:rsidRDefault="000C332C">
      <w:pPr>
        <w:pStyle w:val="ConsPlusNormal"/>
        <w:spacing w:before="220"/>
        <w:ind w:firstLine="540"/>
        <w:jc w:val="both"/>
      </w:pPr>
      <w:r>
        <w:t>а) назначить лицо (лиц), ответственное за обеспечение транспортной безопасности в субъекте транспортной инфраструктуры;</w:t>
      </w:r>
    </w:p>
    <w:p w14:paraId="143D7929" w14:textId="77777777" w:rsidR="000C332C" w:rsidRDefault="000C332C">
      <w:pPr>
        <w:pStyle w:val="ConsPlusNormal"/>
        <w:spacing w:before="220"/>
        <w:ind w:firstLine="540"/>
        <w:jc w:val="both"/>
      </w:pPr>
      <w:r>
        <w:t>б) назначить лицо (лиц), ответственное за обеспечение транспортной безопасности объекта транспортной инфраструктуры;</w:t>
      </w:r>
    </w:p>
    <w:p w14:paraId="155DC941" w14:textId="77777777" w:rsidR="000C332C" w:rsidRDefault="000C332C">
      <w:pPr>
        <w:pStyle w:val="ConsPlusNormal"/>
        <w:spacing w:before="220"/>
        <w:ind w:firstLine="540"/>
        <w:jc w:val="both"/>
      </w:pPr>
      <w:bookmarkStart w:id="2" w:name="P53"/>
      <w:bookmarkEnd w:id="2"/>
      <w:r>
        <w:t xml:space="preserve">в) разработать, утвердить и направить в Федеральное агентство железнодорожного транспорта паспорт обеспечения транспортной безопасности объекта транспортной инфраструктуры в соответствии с положениями </w:t>
      </w:r>
      <w:hyperlink r:id="rId11">
        <w:r>
          <w:rPr>
            <w:color w:val="0000FF"/>
          </w:rPr>
          <w:t>частей 1.3</w:t>
        </w:r>
      </w:hyperlink>
      <w:r>
        <w:t xml:space="preserve">, </w:t>
      </w:r>
      <w:hyperlink r:id="rId12">
        <w:r>
          <w:rPr>
            <w:color w:val="0000FF"/>
          </w:rPr>
          <w:t>1.4</w:t>
        </w:r>
      </w:hyperlink>
      <w:r>
        <w:t xml:space="preserve"> и </w:t>
      </w:r>
      <w:hyperlink r:id="rId13">
        <w:r>
          <w:rPr>
            <w:color w:val="0000FF"/>
          </w:rPr>
          <w:t>1.5 статьи 9</w:t>
        </w:r>
      </w:hyperlink>
      <w:r>
        <w:t xml:space="preserve"> Федерального закона "О транспортной безопасности" по типовой форме согласно приложению (далее - паспорт объекта транспортной инфраструктуры).</w:t>
      </w:r>
    </w:p>
    <w:p w14:paraId="49FE6E4C" w14:textId="77777777" w:rsidR="000C332C" w:rsidRDefault="000C332C">
      <w:pPr>
        <w:pStyle w:val="ConsPlusNormal"/>
        <w:spacing w:before="220"/>
        <w:ind w:firstLine="540"/>
        <w:jc w:val="both"/>
      </w:pPr>
      <w:r>
        <w:t>Допускается разработка и утверждение паспорта объекта транспортной инфраструктуры для группы объектов транспортной инфраструктуры при соблюдении следующих условий:</w:t>
      </w:r>
    </w:p>
    <w:p w14:paraId="40DA2F7A" w14:textId="77777777" w:rsidR="000C332C" w:rsidRDefault="000C332C">
      <w:pPr>
        <w:pStyle w:val="ConsPlusNormal"/>
        <w:spacing w:before="220"/>
        <w:ind w:firstLine="540"/>
        <w:jc w:val="both"/>
      </w:pPr>
      <w:r>
        <w:lastRenderedPageBreak/>
        <w:t>субъектом транспортной инфраструктуры в отношении каждого из объектов транспортной инфраструктуры, входящих в группу, является одно лицо;</w:t>
      </w:r>
    </w:p>
    <w:p w14:paraId="0D5C3B4F" w14:textId="77777777" w:rsidR="000C332C" w:rsidRDefault="000C332C">
      <w:pPr>
        <w:pStyle w:val="ConsPlusNormal"/>
        <w:spacing w:before="220"/>
        <w:ind w:firstLine="540"/>
        <w:jc w:val="both"/>
      </w:pPr>
      <w:r>
        <w:t>объекты транспортной инфраструктуры находятся в границах одной железнодорожной станции;</w:t>
      </w:r>
    </w:p>
    <w:p w14:paraId="265BECF7" w14:textId="77777777" w:rsidR="000C332C" w:rsidRDefault="000C332C">
      <w:pPr>
        <w:pStyle w:val="ConsPlusNormal"/>
        <w:spacing w:before="220"/>
        <w:ind w:firstLine="540"/>
        <w:jc w:val="both"/>
      </w:pPr>
      <w:r>
        <w:t>г) образовать (сформировать) и (или) привлечь для защиты объекта транспортной инфраструктуры (группы объектов транспортной инфраструктуры) в случаях, предусмотренных настоящим документом, в соответствии с паспортом объекта транспортной инфраструктуры подразделения транспортной безопасности, включающие в себя группы из числа работников подразделений транспортной безопасности, специально оснащенные, мобильные,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а также на нарушения внутриобъектового и пропускного режимов;</w:t>
      </w:r>
    </w:p>
    <w:p w14:paraId="2F9E7A1A" w14:textId="77777777" w:rsidR="000C332C" w:rsidRDefault="000C332C">
      <w:pPr>
        <w:pStyle w:val="ConsPlusNormal"/>
        <w:spacing w:before="220"/>
        <w:ind w:firstLine="540"/>
        <w:jc w:val="both"/>
      </w:pPr>
      <w:r>
        <w:t xml:space="preserve">д) представить в Федеральное агентство железнодорожного транспорта полные и достоверные сведения о субъекте транспортной инфраструктуры и об объекте транспортной инфраструктуры для ведения реестра объектов транспортной инфраструктуры и транспортных средств, предусмотренного </w:t>
      </w:r>
      <w:hyperlink r:id="rId14">
        <w:r>
          <w:rPr>
            <w:color w:val="0000FF"/>
          </w:rPr>
          <w:t>статьей 6</w:t>
        </w:r>
      </w:hyperlink>
      <w:r>
        <w:t xml:space="preserve"> Федерального закона "О транспортной безопасности";</w:t>
      </w:r>
    </w:p>
    <w:p w14:paraId="6DBEFE06" w14:textId="77777777" w:rsidR="000C332C" w:rsidRDefault="000C332C">
      <w:pPr>
        <w:pStyle w:val="ConsPlusNormal"/>
        <w:spacing w:before="220"/>
        <w:ind w:firstLine="540"/>
        <w:jc w:val="both"/>
      </w:pPr>
      <w:r>
        <w:t>е) реализовать мероприятия, предусмотренные паспортом объекта транспортной инфраструктуры, для эксплуатируемых объектов транспортной инфраструктуры - в течение одного года со дня вступления в силу настоящего документа, для объектов транспортной инфраструктуры, вводимых в эксплуатацию после вступления в силу настоящего документа, - со дня введения в эксплуатацию объекта транспортной инфраструктуры;</w:t>
      </w:r>
    </w:p>
    <w:p w14:paraId="5324306D" w14:textId="77777777" w:rsidR="000C332C" w:rsidRDefault="000C332C">
      <w:pPr>
        <w:pStyle w:val="ConsPlusNormal"/>
        <w:spacing w:before="220"/>
        <w:ind w:firstLine="540"/>
        <w:jc w:val="both"/>
      </w:pPr>
      <w:r>
        <w:t xml:space="preserve">ж) обеспечивать обращение со сведениями, содержащимися в паспорте объекта транспортной инфраструктуры, в порядке, установленном в соответствии с </w:t>
      </w:r>
      <w:hyperlink r:id="rId15">
        <w:r>
          <w:rPr>
            <w:color w:val="0000FF"/>
          </w:rPr>
          <w:t>частью 8 статьи 5</w:t>
        </w:r>
      </w:hyperlink>
      <w:r>
        <w:t xml:space="preserve"> Федерального закона "О транспортной безопасности";</w:t>
      </w:r>
    </w:p>
    <w:p w14:paraId="2E62B65E" w14:textId="77777777" w:rsidR="000C332C" w:rsidRDefault="000C332C">
      <w:pPr>
        <w:pStyle w:val="ConsPlusNormal"/>
        <w:spacing w:before="220"/>
        <w:ind w:firstLine="540"/>
        <w:jc w:val="both"/>
      </w:pPr>
      <w:r>
        <w:t>з) установить конфигурацию и границы зоны транспортной безопасности объекта транспортной инфраструктуры;</w:t>
      </w:r>
    </w:p>
    <w:p w14:paraId="1BFAF5CA" w14:textId="77777777" w:rsidR="000C332C" w:rsidRDefault="000C332C">
      <w:pPr>
        <w:pStyle w:val="ConsPlusNormal"/>
        <w:spacing w:before="220"/>
        <w:ind w:firstLine="540"/>
        <w:jc w:val="both"/>
      </w:pPr>
      <w:r>
        <w:t>и) утвердить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являются приложениями к паспорту объекта транспортной инфраструктуры;</w:t>
      </w:r>
    </w:p>
    <w:p w14:paraId="05B3FE5C" w14:textId="77777777" w:rsidR="000C332C" w:rsidRDefault="000C332C">
      <w:pPr>
        <w:pStyle w:val="ConsPlusNormal"/>
        <w:spacing w:before="220"/>
        <w:ind w:firstLine="540"/>
        <w:jc w:val="both"/>
      </w:pPr>
      <w:r>
        <w:t xml:space="preserve">к) обеспечивать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а также передачу таких данных подразделениям указанных федеральных органов исполнительной власти в порядке, устанавливаемом в соответствии с </w:t>
      </w:r>
      <w:hyperlink r:id="rId16">
        <w:r>
          <w:rPr>
            <w:color w:val="0000FF"/>
          </w:rPr>
          <w:t>пунктом 5 части 2 статьи 12</w:t>
        </w:r>
      </w:hyperlink>
      <w:r>
        <w:t xml:space="preserve"> Федерального закона "О транспортной безопасности" (далее - порядок доступа и передачи данных);</w:t>
      </w:r>
    </w:p>
    <w:p w14:paraId="6531B6D5" w14:textId="77777777" w:rsidR="000C332C" w:rsidRDefault="000C332C">
      <w:pPr>
        <w:pStyle w:val="ConsPlusNormal"/>
        <w:spacing w:before="220"/>
        <w:ind w:firstLine="540"/>
        <w:jc w:val="both"/>
      </w:pPr>
      <w:r>
        <w:t xml:space="preserve">л) проверять силы обеспечения транспортной безопасности из числа персонала с целью выявления оснований, предусмотренных </w:t>
      </w:r>
      <w:hyperlink r:id="rId17">
        <w:r>
          <w:rPr>
            <w:color w:val="0000FF"/>
          </w:rPr>
          <w:t>частью 1 статьи 10</w:t>
        </w:r>
      </w:hyperlink>
      <w:r>
        <w:t xml:space="preserve"> Федерального закона "О транспортной безопасности". В случае выявления указанных оснований отстранить таких лиц от выполнения работ, непосредственно связанных с обеспечением транспортной безопасности;</w:t>
      </w:r>
    </w:p>
    <w:p w14:paraId="3F3FF80C" w14:textId="77777777" w:rsidR="000C332C" w:rsidRDefault="000C332C">
      <w:pPr>
        <w:pStyle w:val="ConsPlusNormal"/>
        <w:spacing w:before="220"/>
        <w:ind w:firstLine="540"/>
        <w:jc w:val="both"/>
      </w:pPr>
      <w:r>
        <w:t xml:space="preserve">м)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18">
        <w:r>
          <w:rPr>
            <w:color w:val="0000FF"/>
          </w:rPr>
          <w:t>частью 1 статьи 10</w:t>
        </w:r>
      </w:hyperlink>
      <w:r>
        <w:t xml:space="preserve"> Федерального закона "О транспортной безопасности";</w:t>
      </w:r>
    </w:p>
    <w:p w14:paraId="141BC911" w14:textId="77777777" w:rsidR="000C332C" w:rsidRDefault="000C332C">
      <w:pPr>
        <w:pStyle w:val="ConsPlusNormal"/>
        <w:spacing w:before="220"/>
        <w:ind w:firstLine="540"/>
        <w:jc w:val="both"/>
      </w:pPr>
      <w:r>
        <w:t xml:space="preserve">н) допускать к работе на должностях, непосредственно связанных с обеспечением </w:t>
      </w:r>
      <w:r>
        <w:lastRenderedPageBreak/>
        <w:t xml:space="preserve">транспортной безопасности объекта транспортной инфраструктуры, а также привлекать к исполнению обязанностей по защите объекта транспортной инфраструктуры от актов незаконного вмешательства в соответствии с планом обеспечения транспортной безопасности объектов транспортной инфраструктуры только лиц из числа сил обеспечения транспортной безопасности, аттестованных и подготовленных в соответствии со </w:t>
      </w:r>
      <w:hyperlink r:id="rId19">
        <w:r>
          <w:rPr>
            <w:color w:val="0000FF"/>
          </w:rPr>
          <w:t>статьей 12.1</w:t>
        </w:r>
      </w:hyperlink>
      <w:r>
        <w:t xml:space="preserve"> Федерального закона "О транспортной безопасности";</w:t>
      </w:r>
    </w:p>
    <w:p w14:paraId="08FD4973" w14:textId="77777777" w:rsidR="000C332C" w:rsidRDefault="000C332C">
      <w:pPr>
        <w:pStyle w:val="ConsPlusNormal"/>
        <w:spacing w:before="220"/>
        <w:ind w:firstLine="540"/>
        <w:jc w:val="both"/>
      </w:pPr>
      <w:r>
        <w:t>о) информировать в наглядной и доступной форме всех физических лиц, находящихся на объекте транспортной инфраструктуры, а также юридических лиц и индивидуальных предпринимателей, осуществляющих деятельность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77F7840F" w14:textId="77777777" w:rsidR="000C332C" w:rsidRDefault="000C332C">
      <w:pPr>
        <w:pStyle w:val="ConsPlusNormal"/>
        <w:spacing w:before="220"/>
        <w:ind w:firstLine="540"/>
        <w:jc w:val="both"/>
      </w:pPr>
      <w:r>
        <w:t>прохода (проезда) в зону транспортной безопасности объекта транспортной инфраструктуры и ее части вне установленных мест прохода (перемещения);</w:t>
      </w:r>
    </w:p>
    <w:p w14:paraId="6D9237FF" w14:textId="77777777" w:rsidR="000C332C" w:rsidRDefault="000C332C">
      <w:pPr>
        <w:pStyle w:val="ConsPlusNormal"/>
        <w:spacing w:before="220"/>
        <w:ind w:firstLine="540"/>
        <w:jc w:val="both"/>
      </w:pPr>
      <w:r>
        <w:t>проноса (провоза) предметов и веществ, которые запрещены или ограничены для перемещения в зону транспортной безопасности объекта транспортной инфраструктуры;</w:t>
      </w:r>
    </w:p>
    <w:p w14:paraId="1D7B17EB" w14:textId="77777777" w:rsidR="000C332C" w:rsidRDefault="000C332C">
      <w:pPr>
        <w:pStyle w:val="ConsPlusNormal"/>
        <w:spacing w:before="220"/>
        <w:ind w:firstLine="540"/>
        <w:jc w:val="both"/>
      </w:pPr>
      <w:r>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1651439A" w14:textId="77777777" w:rsidR="000C332C" w:rsidRDefault="000C332C">
      <w:pPr>
        <w:pStyle w:val="ConsPlusNormal"/>
        <w:spacing w:before="220"/>
        <w:ind w:firstLine="540"/>
        <w:jc w:val="both"/>
      </w:pPr>
      <w:r>
        <w:t>п)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мероприятий паспорта обеспечения транспортной безопасности объектов транспортной инфраструктуры с периодичностью не реже одного раза в 2 года;</w:t>
      </w:r>
    </w:p>
    <w:p w14:paraId="469B2B62" w14:textId="77777777" w:rsidR="000C332C" w:rsidRDefault="000C332C">
      <w:pPr>
        <w:pStyle w:val="ConsPlusNormal"/>
        <w:spacing w:before="220"/>
        <w:ind w:firstLine="540"/>
        <w:jc w:val="both"/>
      </w:pPr>
      <w:r>
        <w:t>р) незамедлительно информировать Федеральное агентство железнодорожного транспорта о передаче права собственности на объект транспортной инфраструктуры или передаче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паспорта объекта транспортной инфраструктуры;</w:t>
      </w:r>
    </w:p>
    <w:p w14:paraId="49DC3088" w14:textId="77777777" w:rsidR="000C332C" w:rsidRDefault="000C332C">
      <w:pPr>
        <w:pStyle w:val="ConsPlusNormal"/>
        <w:spacing w:before="220"/>
        <w:ind w:firstLine="540"/>
        <w:jc w:val="both"/>
      </w:pPr>
      <w:r>
        <w:t xml:space="preserve">с)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содержащуюся в паспорте объекта транспортной инфраструктуры, обеспечивать внесение изменений в паспорт объекта транспортной инфраструктуры в части произошедших изменений, его переутверждение и направление в Федеральное агентство железнодорожного транспорта в порядке, предусмотренном </w:t>
      </w:r>
      <w:hyperlink w:anchor="P53">
        <w:r>
          <w:rPr>
            <w:color w:val="0000FF"/>
          </w:rPr>
          <w:t>подпунктом "в"</w:t>
        </w:r>
      </w:hyperlink>
      <w:r>
        <w:t xml:space="preserve"> настоящего пункта, в течение одного месяца со дня возникновения таких изменений;</w:t>
      </w:r>
    </w:p>
    <w:p w14:paraId="1F3EBAC2" w14:textId="77777777" w:rsidR="000C332C" w:rsidRDefault="000C332C">
      <w:pPr>
        <w:pStyle w:val="ConsPlusNormal"/>
        <w:spacing w:before="220"/>
        <w:ind w:firstLine="540"/>
        <w:jc w:val="both"/>
      </w:pPr>
      <w:r>
        <w:t xml:space="preserve">при переходе права собственности на объект транспортной инфраструктуры или переходе права его использования на ином законном основании обеспечивать разработку паспорта объекта транспортной инфраструктуры и его представление в Федеральное агентство железнодорожного транспорта в установленном порядке в течение одного месяца со дня возникновения таких изменений. Ранее утвержденный паспорт объекта транспортной инфраструктуры аннулировать с незамедлительным направлением в Федеральное агентство железнодорожного транспорта </w:t>
      </w:r>
      <w:r>
        <w:lastRenderedPageBreak/>
        <w:t>информации об аннулировании с указанием причин;</w:t>
      </w:r>
    </w:p>
    <w:p w14:paraId="448F66CA" w14:textId="77777777" w:rsidR="000C332C" w:rsidRDefault="000C332C">
      <w:pPr>
        <w:pStyle w:val="ConsPlusNormal"/>
        <w:spacing w:before="220"/>
        <w:ind w:firstLine="540"/>
        <w:jc w:val="both"/>
      </w:pPr>
      <w:r>
        <w:t>в случае разработки и утверждения паспорта объекта транспортной инфраструктуры на группу объектов транспортной инфраструктуры, обеспечить внесение в него изменений об исключении (включении) объекта (объектов) транспортной инфраструктуры, переутверждение паспорта объекта транспортной инфраструктуры и представление в Федеральное агентство железнодорожного транспорта в течение одного месяца со дня внесения изменений;</w:t>
      </w:r>
    </w:p>
    <w:p w14:paraId="4C6723B5" w14:textId="77777777" w:rsidR="000C332C" w:rsidRDefault="000C332C">
      <w:pPr>
        <w:pStyle w:val="ConsPlusNormal"/>
        <w:spacing w:before="220"/>
        <w:ind w:firstLine="540"/>
        <w:jc w:val="both"/>
      </w:pPr>
      <w:r>
        <w:t xml:space="preserve">т) незамедлительно информировать Федеральное агентство железнодорожного транспорта и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акта незаконного вмешательства в </w:t>
      </w:r>
      <w:hyperlink r:id="rId20">
        <w:r>
          <w:rPr>
            <w:color w:val="0000FF"/>
          </w:rPr>
          <w:t>порядке</w:t>
        </w:r>
      </w:hyperlink>
      <w:r>
        <w:t>, установленном Министерством транспорта Российской Федерации;</w:t>
      </w:r>
    </w:p>
    <w:p w14:paraId="2BD1A5CE" w14:textId="77777777" w:rsidR="000C332C" w:rsidRDefault="000C332C">
      <w:pPr>
        <w:pStyle w:val="ConsPlusNormal"/>
        <w:spacing w:before="220"/>
        <w:ind w:firstLine="540"/>
        <w:jc w:val="both"/>
      </w:pPr>
      <w:r>
        <w:t xml:space="preserve">у) незамедлительно объявлять (устанавливать) и отменять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 принятого в порядке, установленном в соответствии с </w:t>
      </w:r>
      <w:hyperlink r:id="rId21">
        <w:r>
          <w:rPr>
            <w:color w:val="0000FF"/>
          </w:rPr>
          <w:t>частью 2 статьи 7</w:t>
        </w:r>
      </w:hyperlink>
      <w:r>
        <w:t xml:space="preserve"> Федерального закона "О транспортной безопасности";</w:t>
      </w:r>
    </w:p>
    <w:p w14:paraId="24D29B84" w14:textId="77777777" w:rsidR="000C332C" w:rsidRDefault="000C332C">
      <w:pPr>
        <w:pStyle w:val="ConsPlusNormal"/>
        <w:spacing w:before="220"/>
        <w:ind w:firstLine="540"/>
        <w:jc w:val="both"/>
      </w:pPr>
      <w:r>
        <w:t xml:space="preserve">ф)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 боеприпасах, патронах к оружию, взрывчатых веществах и взрывных устройствах, ядовитых или радиоактивных веществах в случаях, предусмотренных </w:t>
      </w:r>
      <w:hyperlink r:id="rId22">
        <w:r>
          <w:rPr>
            <w:color w:val="0000FF"/>
          </w:rPr>
          <w:t>частью 10 статьи 12.2</w:t>
        </w:r>
      </w:hyperlink>
      <w:r>
        <w:t xml:space="preserve"> Федерального закона "О транспортной безопасности", для принятия мер реагирования в соответствии с компетенцией уполномоченных подразделений;</w:t>
      </w:r>
    </w:p>
    <w:p w14:paraId="3EA4DBF6" w14:textId="77777777" w:rsidR="000C332C" w:rsidRDefault="000C332C">
      <w:pPr>
        <w:pStyle w:val="ConsPlusNormal"/>
        <w:spacing w:before="220"/>
        <w:ind w:firstLine="540"/>
        <w:jc w:val="both"/>
      </w:pPr>
      <w:r>
        <w:t>х)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w:t>
      </w:r>
    </w:p>
    <w:p w14:paraId="5597515F" w14:textId="77777777" w:rsidR="000C332C" w:rsidRDefault="000C332C">
      <w:pPr>
        <w:pStyle w:val="ConsPlusNormal"/>
        <w:spacing w:before="220"/>
        <w:ind w:firstLine="540"/>
        <w:jc w:val="both"/>
      </w:pPr>
      <w:r>
        <w:t xml:space="preserve">ц) осуществлять проверку информации об угрозе совершения акта незаконного вмешательства в отношении объекта транспортной инфраструктуры в порядке, предусмотренном </w:t>
      </w:r>
      <w:hyperlink r:id="rId23">
        <w:r>
          <w:rPr>
            <w:color w:val="0000FF"/>
          </w:rPr>
          <w:t>частью 7 статьи 4</w:t>
        </w:r>
      </w:hyperlink>
      <w:r>
        <w:t xml:space="preserve"> Федерального закона "О транспортной безопасности";</w:t>
      </w:r>
    </w:p>
    <w:p w14:paraId="29197DA8" w14:textId="77777777" w:rsidR="000C332C" w:rsidRDefault="000C332C">
      <w:pPr>
        <w:pStyle w:val="ConsPlusNormal"/>
        <w:spacing w:before="220"/>
        <w:ind w:firstLine="540"/>
        <w:jc w:val="both"/>
      </w:pPr>
      <w:r>
        <w:t>ч) реализовывать предусмотренные паспортом объекта транспортной инфраструктуры дополнительные меры безопасности при изменении уровня в срок, не превышающий 1 часа 30 минут с момента получения сообщения об изменении степени угрозы совершения акта незаконного вмешательства;</w:t>
      </w:r>
    </w:p>
    <w:p w14:paraId="51F66F32" w14:textId="77777777" w:rsidR="000C332C" w:rsidRDefault="000C332C">
      <w:pPr>
        <w:pStyle w:val="ConsPlusNormal"/>
        <w:spacing w:before="220"/>
        <w:ind w:firstLine="540"/>
        <w:jc w:val="both"/>
      </w:pPr>
      <w:r>
        <w:t>ш) передавать уполномоченным подразделениям органов внутренних дел или органов Федеральной службы безопасности Российской Федерации физических лиц, нарушивших требования, установленные настоящим документом, оружие, боеприпасы, патроны к оружию, взрывчатые вещества или взрывные устройства, ядовитые или радиоактивные вещества при условии отсутствия законных оснований для их ношения или хранения.</w:t>
      </w:r>
    </w:p>
    <w:p w14:paraId="7614B0D8" w14:textId="77777777" w:rsidR="000C332C" w:rsidRDefault="000C332C">
      <w:pPr>
        <w:pStyle w:val="ConsPlusNormal"/>
        <w:spacing w:before="220"/>
        <w:ind w:firstLine="540"/>
        <w:jc w:val="both"/>
      </w:pPr>
      <w:bookmarkStart w:id="3" w:name="P83"/>
      <w:bookmarkEnd w:id="3"/>
      <w:r>
        <w:t xml:space="preserve">6. Субъект транспортной инфраструктуры в отношении объекта транспортной инфраструктуры, на котором осуществляется обслуживание пассажиров, дополнительно к требованиям, предусмотренным </w:t>
      </w:r>
      <w:hyperlink w:anchor="P50">
        <w:r>
          <w:rPr>
            <w:color w:val="0000FF"/>
          </w:rPr>
          <w:t>пунктом 5</w:t>
        </w:r>
      </w:hyperlink>
      <w:r>
        <w:t xml:space="preserve"> настоящего документа, обязан:</w:t>
      </w:r>
    </w:p>
    <w:p w14:paraId="12D14CF3" w14:textId="77777777" w:rsidR="000C332C" w:rsidRDefault="000C332C">
      <w:pPr>
        <w:pStyle w:val="ConsPlusNormal"/>
        <w:spacing w:before="220"/>
        <w:ind w:firstLine="540"/>
        <w:jc w:val="both"/>
      </w:pPr>
      <w:r>
        <w:t>а) установить:</w:t>
      </w:r>
    </w:p>
    <w:p w14:paraId="0281D123" w14:textId="77777777" w:rsidR="000C332C" w:rsidRDefault="000C332C">
      <w:pPr>
        <w:pStyle w:val="ConsPlusNormal"/>
        <w:spacing w:before="220"/>
        <w:ind w:firstLine="540"/>
        <w:jc w:val="both"/>
      </w:pPr>
      <w:r>
        <w:t xml:space="preserve">конфигурацию и границы частей зоны транспортной безопасности объекта транспортной инфраструктуры, в которых в отношении проходящих (проезжающих) физических лиц и проносимых (провозимых) грузов, багажа, ручной клади, личных вещей либо перемещаемых животных проводится досмотр, дополнительный досмотр и повторный досмотр, а выявление </w:t>
      </w:r>
      <w:r>
        <w:lastRenderedPageBreak/>
        <w:t>правовых оснований для прохода (проезда) не требуется;</w:t>
      </w:r>
    </w:p>
    <w:p w14:paraId="4940CA6F" w14:textId="77777777" w:rsidR="000C332C" w:rsidRDefault="000C332C">
      <w:pPr>
        <w:pStyle w:val="ConsPlusNormal"/>
        <w:spacing w:before="220"/>
        <w:ind w:firstLine="540"/>
        <w:jc w:val="both"/>
      </w:pPr>
      <w:r>
        <w:t>конфигурацию и границы частей зоны транспортной безопасности объекта транспортной инфраструктуры, допуск физических лиц в которые осуществляется по перевозочным документам и пропускам установленных видов с учетом запрета или ограничения на перемещение оружия, взрывчатых веществ или других устройств, предметов и веществ, установленных в соответствии с правилами проведения досмотра, дополнительного досмотра и повторного досмотра;</w:t>
      </w:r>
    </w:p>
    <w:p w14:paraId="55A2F04C" w14:textId="77777777" w:rsidR="000C332C" w:rsidRDefault="000C332C">
      <w:pPr>
        <w:pStyle w:val="ConsPlusNormal"/>
        <w:spacing w:before="220"/>
        <w:ind w:firstLine="540"/>
        <w:jc w:val="both"/>
      </w:pPr>
      <w:r>
        <w:t>конфигурацию и границы частей зоны транспортной безопасности объекта транспортной инфраструктуры, допуск в которые ограничен для пассажиров и осуществляется по пропускам установленных видов для персонала и посетителей объекта транспортной инфраструктуры, с учетом запрета или ограничения на перемещение оружия, взрывчатых веществ или других устройств, предметов и веществ, установленных в соответствии с правилами проведения досмотра, дополнительного досмотра и повторного досмотра;</w:t>
      </w:r>
    </w:p>
    <w:p w14:paraId="66E97AA2" w14:textId="77777777" w:rsidR="000C332C" w:rsidRDefault="000C332C">
      <w:pPr>
        <w:pStyle w:val="ConsPlusNormal"/>
        <w:spacing w:before="220"/>
        <w:ind w:firstLine="540"/>
        <w:jc w:val="both"/>
      </w:pPr>
      <w:r>
        <w:t>б) ограничить доступ (перемещение) в зону транспортной безопасности объекта транспортной инфраструктуры, между секторами зоны транспортной безопасности физических лиц, материальных объектов вне установленных мест прохода (перемещения), а также к находящимся в их границах технологическим системам, зданиям, сооружениям путем использования технических средств обеспечения транспортной безопасности либо иных инженерных и технических средств в соответствии с паспортом объекта транспортной инфраструктуры;</w:t>
      </w:r>
    </w:p>
    <w:p w14:paraId="26128FB1" w14:textId="77777777" w:rsidR="000C332C" w:rsidRDefault="000C332C">
      <w:pPr>
        <w:pStyle w:val="ConsPlusNormal"/>
        <w:spacing w:before="220"/>
        <w:ind w:firstLine="540"/>
        <w:jc w:val="both"/>
      </w:pPr>
      <w:r>
        <w:t xml:space="preserve">в) оснастить объект транспортной инфраструктуры в соответствии с паспортом объекта транспортной инфраструктуры техническими средствами обеспечения транспортной безопасности, отвечающими требованиям </w:t>
      </w:r>
      <w:hyperlink r:id="rId24">
        <w:r>
          <w:rPr>
            <w:color w:val="0000FF"/>
          </w:rPr>
          <w:t>части 8 статьи 12.2</w:t>
        </w:r>
      </w:hyperlink>
      <w:r>
        <w:t xml:space="preserve"> Федерального закона "О транспортной безопасности" и обеспечивающими:</w:t>
      </w:r>
    </w:p>
    <w:p w14:paraId="311F2FED" w14:textId="77777777" w:rsidR="000C332C" w:rsidRDefault="000C332C">
      <w:pPr>
        <w:pStyle w:val="ConsPlusNormal"/>
        <w:spacing w:before="220"/>
        <w:ind w:firstLine="540"/>
        <w:jc w:val="both"/>
      </w:pPr>
      <w:r>
        <w:t>видеонаблюдение и видеомониторинг по периметру и в границах зоны транспортной безопасности объекта транспортной инфраструктуры;</w:t>
      </w:r>
    </w:p>
    <w:p w14:paraId="147E5A89" w14:textId="77777777" w:rsidR="000C332C" w:rsidRDefault="000C332C">
      <w:pPr>
        <w:pStyle w:val="ConsPlusNormal"/>
        <w:spacing w:before="220"/>
        <w:ind w:firstLine="540"/>
        <w:jc w:val="both"/>
      </w:pPr>
      <w:r>
        <w:t>видеоидентификацию физических лиц при их перемещении в зону транспортной безопасности объекта транспортной инфраструктуры, в секторы зоны транспортной безопасности и нахождении в их границах;</w:t>
      </w:r>
    </w:p>
    <w:p w14:paraId="4E63FF87" w14:textId="77777777" w:rsidR="000C332C" w:rsidRDefault="000C332C">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 их обнаружение в произвольном месте и произвольное время;</w:t>
      </w:r>
    </w:p>
    <w:p w14:paraId="6D4EBC00" w14:textId="77777777" w:rsidR="000C332C" w:rsidRDefault="000C332C">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необходимыми для этого конструктивными и техническими возможностями, в течение не менее 30 дней;</w:t>
      </w:r>
    </w:p>
    <w:p w14:paraId="008F43AA" w14:textId="77777777" w:rsidR="000C332C" w:rsidRDefault="000C332C">
      <w:pPr>
        <w:pStyle w:val="ConsPlusNormal"/>
        <w:spacing w:before="220"/>
        <w:ind w:firstLine="540"/>
        <w:jc w:val="both"/>
      </w:pPr>
      <w:r>
        <w:t>г) выделить и оборудовать в соответствии с паспортом объекта транспортной инфраструктуры отдельные помещения или участки помещений для управления техническими средствами и силами обеспечения транспортной безопасности одного объекта или группы объектов транспортной инфраструктуры (далее - пункт управления обеспечением транспортной безопасности);</w:t>
      </w:r>
    </w:p>
    <w:p w14:paraId="13238762" w14:textId="77777777" w:rsidR="000C332C" w:rsidRDefault="000C332C">
      <w:pPr>
        <w:pStyle w:val="ConsPlusNormal"/>
        <w:spacing w:before="220"/>
        <w:ind w:firstLine="540"/>
        <w:jc w:val="both"/>
      </w:pPr>
      <w:r>
        <w:t>д) оснастить пункт управления обеспечением транспортной безопасности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с которыми имеется технологическое взаимодействие;</w:t>
      </w:r>
    </w:p>
    <w:p w14:paraId="550D7E0A" w14:textId="77777777" w:rsidR="000C332C" w:rsidRDefault="000C332C">
      <w:pPr>
        <w:pStyle w:val="ConsPlusNormal"/>
        <w:spacing w:before="220"/>
        <w:ind w:firstLine="540"/>
        <w:jc w:val="both"/>
      </w:pPr>
      <w:r>
        <w:t xml:space="preserve">е) обеспечить в процессе эксплуатации объекта транспортной инфраструктуры непрерывное функционирование пункта управления обеспечением транспортной безопасности, а также </w:t>
      </w:r>
      <w:r>
        <w:lastRenderedPageBreak/>
        <w:t>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w:t>
      </w:r>
    </w:p>
    <w:p w14:paraId="01A916E6" w14:textId="77777777" w:rsidR="000C332C" w:rsidRDefault="000C332C">
      <w:pPr>
        <w:pStyle w:val="ConsPlusNormal"/>
        <w:spacing w:before="220"/>
        <w:ind w:firstLine="540"/>
        <w:jc w:val="both"/>
      </w:pPr>
      <w:r>
        <w:t>ж) обеспечить в пункте управления обеспечением транспортной безопасности видеонаблюдение, аудио- и видеозапись с целью документирования действий сил обеспечения транспортной безопасности;</w:t>
      </w:r>
    </w:p>
    <w:p w14:paraId="4EE01579" w14:textId="77777777" w:rsidR="000C332C" w:rsidRDefault="000C332C">
      <w:pPr>
        <w:pStyle w:val="ConsPlusNormal"/>
        <w:spacing w:before="220"/>
        <w:ind w:firstLine="540"/>
        <w:jc w:val="both"/>
      </w:pPr>
      <w:r>
        <w:t>з)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05A4AB56" w14:textId="77777777" w:rsidR="000C332C" w:rsidRDefault="000C332C">
      <w:pPr>
        <w:pStyle w:val="ConsPlusNormal"/>
        <w:spacing w:before="220"/>
        <w:ind w:firstLine="540"/>
        <w:jc w:val="both"/>
      </w:pPr>
      <w:r>
        <w:t>и) обеспечить доступ к данным с технических средств обеспечения транспортной безопасности, их передачу в соответствии с порядком доступа и передачи данных;</w:t>
      </w:r>
    </w:p>
    <w:p w14:paraId="194DC229" w14:textId="77777777" w:rsidR="000C332C" w:rsidRDefault="000C332C">
      <w:pPr>
        <w:pStyle w:val="ConsPlusNormal"/>
        <w:spacing w:before="220"/>
        <w:ind w:firstLine="540"/>
        <w:jc w:val="both"/>
      </w:pPr>
      <w:r>
        <w:t>к) организовать пропускной и внутриобъектовый режимы на объекте транспортной инфраструктуры в соответствии с паспортом объекта транспортной инфраструктуры;</w:t>
      </w:r>
    </w:p>
    <w:p w14:paraId="571E500C" w14:textId="77777777" w:rsidR="000C332C" w:rsidRDefault="000C332C">
      <w:pPr>
        <w:pStyle w:val="ConsPlusNormal"/>
        <w:spacing w:before="220"/>
        <w:ind w:firstLine="540"/>
        <w:jc w:val="both"/>
      </w:pPr>
      <w:r>
        <w:t>л) силами обеспечения транспортной безопасности обеспечить реагирование на выявленные нарушения пропускного и внутриобъектового режимов, на угрозу совершения акта незаконного вмешательства.</w:t>
      </w:r>
    </w:p>
    <w:p w14:paraId="40F1BC31" w14:textId="77777777" w:rsidR="000C332C" w:rsidRDefault="000C332C">
      <w:pPr>
        <w:pStyle w:val="ConsPlusNormal"/>
        <w:spacing w:before="220"/>
        <w:ind w:firstLine="540"/>
        <w:jc w:val="both"/>
      </w:pPr>
      <w:bookmarkStart w:id="4" w:name="P102"/>
      <w:bookmarkEnd w:id="4"/>
      <w:r>
        <w:t xml:space="preserve">7. Субъект транспортной инфраструктуры в отношении объекта транспортной инфраструктуры, на котором осуществляется обслуживание пассажиров, при уровне безопасности N 2 дополнительно к требованиям, предусмотренным </w:t>
      </w:r>
      <w:hyperlink w:anchor="P50">
        <w:r>
          <w:rPr>
            <w:color w:val="0000FF"/>
          </w:rPr>
          <w:t>пунктами 5</w:t>
        </w:r>
      </w:hyperlink>
      <w:r>
        <w:t xml:space="preserve"> и </w:t>
      </w:r>
      <w:hyperlink w:anchor="P83">
        <w:r>
          <w:rPr>
            <w:color w:val="0000FF"/>
          </w:rPr>
          <w:t>6</w:t>
        </w:r>
      </w:hyperlink>
      <w:r>
        <w:t xml:space="preserve"> настоящего документа, обязан:</w:t>
      </w:r>
    </w:p>
    <w:p w14:paraId="14CD89DB" w14:textId="77777777" w:rsidR="000C332C" w:rsidRDefault="000C332C">
      <w:pPr>
        <w:pStyle w:val="ConsPlusNormal"/>
        <w:spacing w:before="220"/>
        <w:ind w:firstLine="540"/>
        <w:jc w:val="both"/>
      </w:pPr>
      <w:r>
        <w:t>а) увеличить в соответствии с паспортом объекта транспортной инфраструктуры численность работников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2C2E592C" w14:textId="77777777" w:rsidR="000C332C" w:rsidRDefault="000C332C">
      <w:pPr>
        <w:pStyle w:val="ConsPlusNormal"/>
        <w:spacing w:before="220"/>
        <w:ind w:firstLine="540"/>
        <w:jc w:val="both"/>
      </w:pPr>
      <w:r>
        <w:t>б) обеспечить силами подразделения транспортной безопасности патрулирование и осмотр объекта транспортной инфраструктуры не реже одного раза в 2 часа с проведением наблюдения и собеседования в целях обеспечения транспортной безопасности, выборочного досмотра с использованием переносных, мобильных средств досмотра в целях обеспечения транспортной безопасности;</w:t>
      </w:r>
    </w:p>
    <w:p w14:paraId="091FB2D2" w14:textId="77777777" w:rsidR="000C332C" w:rsidRDefault="000C332C">
      <w:pPr>
        <w:pStyle w:val="ConsPlusNormal"/>
        <w:spacing w:before="220"/>
        <w:ind w:firstLine="540"/>
        <w:jc w:val="both"/>
      </w:pPr>
      <w:r>
        <w:t>в) прекратить доступ посетителей на объект транспортной инфраструктуры.</w:t>
      </w:r>
    </w:p>
    <w:p w14:paraId="201BE0DB" w14:textId="77777777" w:rsidR="000C332C" w:rsidRDefault="000C332C">
      <w:pPr>
        <w:pStyle w:val="ConsPlusNormal"/>
        <w:spacing w:before="220"/>
        <w:ind w:firstLine="540"/>
        <w:jc w:val="both"/>
      </w:pPr>
      <w:r>
        <w:t xml:space="preserve">8. Субъект транспортной инфраструктуры в отношении объекта транспортной инфраструктуры, на котором осуществляется обслуживание пассажиров, при уровне безопасности N 3 дополнительно к требованиям, предусмотренным </w:t>
      </w:r>
      <w:hyperlink w:anchor="P50">
        <w:r>
          <w:rPr>
            <w:color w:val="0000FF"/>
          </w:rPr>
          <w:t>пунктами 5</w:t>
        </w:r>
      </w:hyperlink>
      <w:r>
        <w:t xml:space="preserve"> - </w:t>
      </w:r>
      <w:hyperlink w:anchor="P102">
        <w:r>
          <w:rPr>
            <w:color w:val="0000FF"/>
          </w:rPr>
          <w:t>7</w:t>
        </w:r>
      </w:hyperlink>
      <w:r>
        <w:t xml:space="preserve"> настоящего документа, обязан обеспечить силами подразделения транспортной безопасности досмотр в целях обеспечения транспортной безопасности проходящих (перемещаемых) на объект транспортной инфраструктуры физических лиц, материальных и (или) технических объектов (за исключением пассажиров поездов и поездных бригад этих поездов, прибывающих на объект транспортной инфраструктуры и отправляющихся с объекта транспортной инфраструктуры)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 и ограничить доступ к нему.</w:t>
      </w:r>
    </w:p>
    <w:p w14:paraId="688DFEBC" w14:textId="77777777" w:rsidR="000C332C" w:rsidRDefault="000C332C">
      <w:pPr>
        <w:pStyle w:val="ConsPlusNormal"/>
        <w:spacing w:before="220"/>
        <w:ind w:firstLine="540"/>
        <w:jc w:val="both"/>
      </w:pPr>
      <w:bookmarkStart w:id="5" w:name="P107"/>
      <w:bookmarkEnd w:id="5"/>
      <w:r>
        <w:t xml:space="preserve">9. Субъект транспортной инфраструктуры в отношении объекта транспортной инфраструктуры, на котором не осуществляется обслуживание пассажиров, дополнительно к </w:t>
      </w:r>
      <w:r>
        <w:lastRenderedPageBreak/>
        <w:t xml:space="preserve">требованиям, предусмотренным </w:t>
      </w:r>
      <w:hyperlink w:anchor="P50">
        <w:r>
          <w:rPr>
            <w:color w:val="0000FF"/>
          </w:rPr>
          <w:t>пунктом 5</w:t>
        </w:r>
      </w:hyperlink>
      <w:r>
        <w:t xml:space="preserve"> настоящего документа, обязан:</w:t>
      </w:r>
    </w:p>
    <w:p w14:paraId="2A724F96" w14:textId="77777777" w:rsidR="000C332C" w:rsidRDefault="000C332C">
      <w:pPr>
        <w:pStyle w:val="ConsPlusNormal"/>
        <w:spacing w:before="220"/>
        <w:ind w:firstLine="540"/>
        <w:jc w:val="both"/>
      </w:pPr>
      <w:r>
        <w:t>а) ограничить доступ (перемещение) в зону транспортной безопасности объекта транспортной инфраструктуры физических лиц, материальных объектов вне установленных мест прохода (перемещения), а также к находящимся в ее границах технологическим системам, зданиям, сооружениям путем использования технических средств обеспечения транспортной безопасности либо иных инженерных и технических средств в соответствии с паспортом объекта транспортной инфраструктуры;</w:t>
      </w:r>
    </w:p>
    <w:p w14:paraId="7E63E66F" w14:textId="77777777" w:rsidR="000C332C" w:rsidRDefault="000C332C">
      <w:pPr>
        <w:pStyle w:val="ConsPlusNormal"/>
        <w:spacing w:before="220"/>
        <w:ind w:firstLine="540"/>
        <w:jc w:val="both"/>
      </w:pPr>
      <w:r>
        <w:t xml:space="preserve">б) оснастить объект транспортной инфраструктуры в соответствии с паспортом объекта транспортной инфраструктуры техническими средствами обеспечения транспортной безопасности, отвечающими требованиям </w:t>
      </w:r>
      <w:hyperlink r:id="rId25">
        <w:r>
          <w:rPr>
            <w:color w:val="0000FF"/>
          </w:rPr>
          <w:t>части 8 статьи 12.2</w:t>
        </w:r>
      </w:hyperlink>
      <w:r>
        <w:t xml:space="preserve"> Федерального закона "О транспортной безопасности" и обеспечивающими:</w:t>
      </w:r>
    </w:p>
    <w:p w14:paraId="598C3253" w14:textId="77777777" w:rsidR="000C332C" w:rsidRDefault="000C332C">
      <w:pPr>
        <w:pStyle w:val="ConsPlusNormal"/>
        <w:spacing w:before="220"/>
        <w:ind w:firstLine="540"/>
        <w:jc w:val="both"/>
      </w:pPr>
      <w:r>
        <w:t>видеонаблюдение и видеомониторинг по периметру и в границах зоны транспортной безопасности объекта транспортной инфраструктуры;</w:t>
      </w:r>
    </w:p>
    <w:p w14:paraId="727379AF" w14:textId="77777777" w:rsidR="000C332C" w:rsidRDefault="000C332C">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 их обнаружение в произвольном месте и произвольное время;</w:t>
      </w:r>
    </w:p>
    <w:p w14:paraId="53101F1E" w14:textId="77777777" w:rsidR="000C332C" w:rsidRDefault="000C332C">
      <w:pPr>
        <w:pStyle w:val="ConsPlusNormal"/>
        <w:spacing w:before="220"/>
        <w:ind w:firstLine="540"/>
        <w:jc w:val="both"/>
      </w:pPr>
      <w:r>
        <w:t>хранение в электронном виде данных с технических средств обеспечения транспортной безопасности, обладающих необходимыми для этого конструктивными и техническими возможностями, в течение не менее 30 дней;</w:t>
      </w:r>
    </w:p>
    <w:p w14:paraId="2C869525" w14:textId="77777777" w:rsidR="000C332C" w:rsidRDefault="000C332C">
      <w:pPr>
        <w:pStyle w:val="ConsPlusNormal"/>
        <w:spacing w:before="220"/>
        <w:ind w:firstLine="540"/>
        <w:jc w:val="both"/>
      </w:pPr>
      <w:r>
        <w:t>в) выделить и оборудовать в соответствии с паспортом объекта транспортной инфраструктуры пункт управления обеспечением транспортной безопасности;</w:t>
      </w:r>
    </w:p>
    <w:p w14:paraId="42147EB6" w14:textId="77777777" w:rsidR="000C332C" w:rsidRDefault="000C332C">
      <w:pPr>
        <w:pStyle w:val="ConsPlusNormal"/>
        <w:spacing w:before="220"/>
        <w:ind w:firstLine="540"/>
        <w:jc w:val="both"/>
      </w:pPr>
      <w:r>
        <w:t>г) оснастить пункт управления обеспечением транспортной безопасности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с которыми имеется технологическое взаимодействие;</w:t>
      </w:r>
    </w:p>
    <w:p w14:paraId="274DF6E4" w14:textId="77777777" w:rsidR="000C332C" w:rsidRDefault="000C332C">
      <w:pPr>
        <w:pStyle w:val="ConsPlusNormal"/>
        <w:spacing w:before="220"/>
        <w:ind w:firstLine="540"/>
        <w:jc w:val="both"/>
      </w:pPr>
      <w:r>
        <w:t>д) обеспечить в процессе эксплуатации объекта транспортной инфраструктуры непрерывное функционирование пункта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 имеющих соответствующие конструктивные возможности;</w:t>
      </w:r>
    </w:p>
    <w:p w14:paraId="75055C72" w14:textId="77777777" w:rsidR="000C332C" w:rsidRDefault="000C332C">
      <w:pPr>
        <w:pStyle w:val="ConsPlusNormal"/>
        <w:spacing w:before="220"/>
        <w:ind w:firstLine="540"/>
        <w:jc w:val="both"/>
      </w:pPr>
      <w:r>
        <w:t>е) обеспечить в пункте управления обеспечением транспортной безопасности видеонаблюдение, аудио- и видеозапись с целью документирования действий сил обеспечения транспортной безопасности;</w:t>
      </w:r>
    </w:p>
    <w:p w14:paraId="69B87686" w14:textId="77777777" w:rsidR="000C332C" w:rsidRDefault="000C332C">
      <w:pPr>
        <w:pStyle w:val="ConsPlusNormal"/>
        <w:spacing w:before="220"/>
        <w:ind w:firstLine="540"/>
        <w:jc w:val="both"/>
      </w:pPr>
      <w:r>
        <w:t>ж)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64A7EF49" w14:textId="77777777" w:rsidR="000C332C" w:rsidRDefault="000C332C">
      <w:pPr>
        <w:pStyle w:val="ConsPlusNormal"/>
        <w:spacing w:before="220"/>
        <w:ind w:firstLine="540"/>
        <w:jc w:val="both"/>
      </w:pPr>
      <w:r>
        <w:t>з) обеспечить доступ к данным с технических средств обеспечения транспортной безопасности, их передачу в соответствии с порядком доступа и передачи данных;</w:t>
      </w:r>
    </w:p>
    <w:p w14:paraId="19939FFC" w14:textId="77777777" w:rsidR="000C332C" w:rsidRDefault="000C332C">
      <w:pPr>
        <w:pStyle w:val="ConsPlusNormal"/>
        <w:spacing w:before="220"/>
        <w:ind w:firstLine="540"/>
        <w:jc w:val="both"/>
      </w:pPr>
      <w:r>
        <w:t>и) организовать пропускной и внутриобъектовый режимы на объекте транспортной инфраструктуры в соответствии с паспортом объекта транспортной инфраструктуры (за исключением железнодорожных мостов);</w:t>
      </w:r>
    </w:p>
    <w:p w14:paraId="4F6D3F91" w14:textId="77777777" w:rsidR="000C332C" w:rsidRDefault="000C332C">
      <w:pPr>
        <w:pStyle w:val="ConsPlusNormal"/>
        <w:spacing w:before="220"/>
        <w:ind w:firstLine="540"/>
        <w:jc w:val="both"/>
      </w:pPr>
      <w:r>
        <w:t xml:space="preserve">к) обеспечить силами обеспечения транспортной безопасности реагирование на выявленные </w:t>
      </w:r>
      <w:r>
        <w:lastRenderedPageBreak/>
        <w:t>нарушения пропускного и внутриобъектового режимов (за исключением железнодорожных мостов) и реагирование на угрозу совершения акта незаконного вмешательства.</w:t>
      </w:r>
    </w:p>
    <w:p w14:paraId="2D2C8048" w14:textId="77777777" w:rsidR="000C332C" w:rsidRDefault="000C332C">
      <w:pPr>
        <w:pStyle w:val="ConsPlusNormal"/>
        <w:spacing w:before="220"/>
        <w:ind w:firstLine="540"/>
        <w:jc w:val="both"/>
      </w:pPr>
      <w:bookmarkStart w:id="6" w:name="P121"/>
      <w:bookmarkEnd w:id="6"/>
      <w:r>
        <w:t xml:space="preserve">10. Субъект транспортной инфраструктуры в отношении объекта транспортной инфраструктуры, на котором не осуществляется обслуживание пассажиров, при уровне безопасности N 2 дополнительно к требованиям, предусмотренным </w:t>
      </w:r>
      <w:hyperlink w:anchor="P50">
        <w:r>
          <w:rPr>
            <w:color w:val="0000FF"/>
          </w:rPr>
          <w:t>пунктами 5</w:t>
        </w:r>
      </w:hyperlink>
      <w:r>
        <w:t xml:space="preserve"> и </w:t>
      </w:r>
      <w:hyperlink w:anchor="P107">
        <w:r>
          <w:rPr>
            <w:color w:val="0000FF"/>
          </w:rPr>
          <w:t>9</w:t>
        </w:r>
      </w:hyperlink>
      <w:r>
        <w:t xml:space="preserve"> настоящего документа, обязан:</w:t>
      </w:r>
    </w:p>
    <w:p w14:paraId="1F42257F" w14:textId="77777777" w:rsidR="000C332C" w:rsidRDefault="000C332C">
      <w:pPr>
        <w:pStyle w:val="ConsPlusNormal"/>
        <w:spacing w:before="220"/>
        <w:ind w:firstLine="540"/>
        <w:jc w:val="both"/>
      </w:pPr>
      <w:r>
        <w:t>а) увеличить в соответствии с паспортом объекта транспортной инфраструктуры численность работников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47A53CB9" w14:textId="77777777" w:rsidR="000C332C" w:rsidRDefault="000C332C">
      <w:pPr>
        <w:pStyle w:val="ConsPlusNormal"/>
        <w:spacing w:before="220"/>
        <w:ind w:firstLine="540"/>
        <w:jc w:val="both"/>
      </w:pPr>
      <w:r>
        <w:t>б) обеспечить силами обеспечения транспортной безопасности патрулирование и осмотр объекта транспортной инфраструктуры не реже одного раза в 2 часа;</w:t>
      </w:r>
    </w:p>
    <w:p w14:paraId="291758E7" w14:textId="77777777" w:rsidR="000C332C" w:rsidRDefault="000C332C">
      <w:pPr>
        <w:pStyle w:val="ConsPlusNormal"/>
        <w:spacing w:before="220"/>
        <w:ind w:firstLine="540"/>
        <w:jc w:val="both"/>
      </w:pPr>
      <w:r>
        <w:t>в) прекратить доступ посетителей на объект транспортной инфраструктуры.</w:t>
      </w:r>
    </w:p>
    <w:p w14:paraId="7FBA6BA2" w14:textId="77777777" w:rsidR="000C332C" w:rsidRDefault="000C332C">
      <w:pPr>
        <w:pStyle w:val="ConsPlusNormal"/>
        <w:spacing w:before="220"/>
        <w:ind w:firstLine="540"/>
        <w:jc w:val="both"/>
      </w:pPr>
      <w:r>
        <w:t xml:space="preserve">11. Субъект транспортной инфраструктуры в отношении объекта транспортной инфраструктуры, на котором не осуществляется обслуживание пассажиров, при уровне безопасности N 3 дополнительно к требованиям, предусмотренным </w:t>
      </w:r>
      <w:hyperlink w:anchor="P50">
        <w:r>
          <w:rPr>
            <w:color w:val="0000FF"/>
          </w:rPr>
          <w:t>пунктами 5</w:t>
        </w:r>
      </w:hyperlink>
      <w:r>
        <w:t xml:space="preserve">, </w:t>
      </w:r>
      <w:hyperlink w:anchor="P107">
        <w:r>
          <w:rPr>
            <w:color w:val="0000FF"/>
          </w:rPr>
          <w:t>9</w:t>
        </w:r>
      </w:hyperlink>
      <w:r>
        <w:t xml:space="preserve"> и </w:t>
      </w:r>
      <w:hyperlink w:anchor="P121">
        <w:r>
          <w:rPr>
            <w:color w:val="0000FF"/>
          </w:rPr>
          <w:t>10</w:t>
        </w:r>
      </w:hyperlink>
      <w:r>
        <w:t xml:space="preserve"> настоящего документа, обязан обеспечить силами подразделения транспортной безопасности досмотр в целях обеспечения транспортной безопасности проходящих (перемещаемых) на объект транспортной инфраструктуры физических лиц, материальных и (или) технических объектов (за исключением пассажиров поездов и поездных бригад этих поездов, прибывающих на объект транспортной инфраструктуры, следующих и (или) отправляющихся с объекта транспортной инфраструктуры)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 и ограничить доступ к нему.</w:t>
      </w:r>
    </w:p>
    <w:p w14:paraId="2DC01E43" w14:textId="77777777" w:rsidR="000C332C" w:rsidRDefault="000C332C">
      <w:pPr>
        <w:pStyle w:val="ConsPlusNormal"/>
        <w:jc w:val="both"/>
      </w:pPr>
    </w:p>
    <w:p w14:paraId="3E55C648" w14:textId="77777777" w:rsidR="000C332C" w:rsidRDefault="000C332C">
      <w:pPr>
        <w:pStyle w:val="ConsPlusNormal"/>
        <w:jc w:val="both"/>
      </w:pPr>
    </w:p>
    <w:p w14:paraId="7BA49F1B" w14:textId="77777777" w:rsidR="000C332C" w:rsidRDefault="000C332C">
      <w:pPr>
        <w:pStyle w:val="ConsPlusNormal"/>
        <w:jc w:val="both"/>
      </w:pPr>
    </w:p>
    <w:p w14:paraId="7578BEAC" w14:textId="77777777" w:rsidR="000C332C" w:rsidRDefault="000C332C">
      <w:pPr>
        <w:pStyle w:val="ConsPlusNormal"/>
        <w:jc w:val="both"/>
      </w:pPr>
    </w:p>
    <w:p w14:paraId="3437D408" w14:textId="77777777" w:rsidR="000C332C" w:rsidRDefault="000C332C">
      <w:pPr>
        <w:pStyle w:val="ConsPlusNormal"/>
        <w:jc w:val="both"/>
      </w:pPr>
    </w:p>
    <w:p w14:paraId="5CCE0102" w14:textId="77777777" w:rsidR="000C332C" w:rsidRDefault="000C332C">
      <w:pPr>
        <w:pStyle w:val="ConsPlusNormal"/>
        <w:jc w:val="right"/>
        <w:outlineLvl w:val="1"/>
      </w:pPr>
      <w:r>
        <w:t>Приложение</w:t>
      </w:r>
    </w:p>
    <w:p w14:paraId="66099C37" w14:textId="77777777" w:rsidR="000C332C" w:rsidRDefault="000C332C">
      <w:pPr>
        <w:pStyle w:val="ConsPlusNormal"/>
        <w:jc w:val="right"/>
      </w:pPr>
      <w:r>
        <w:t>к требованиям по обеспечению</w:t>
      </w:r>
    </w:p>
    <w:p w14:paraId="19BAD8CD" w14:textId="77777777" w:rsidR="000C332C" w:rsidRDefault="000C332C">
      <w:pPr>
        <w:pStyle w:val="ConsPlusNormal"/>
        <w:jc w:val="right"/>
      </w:pPr>
      <w:r>
        <w:t>транспортной безопасности,</w:t>
      </w:r>
    </w:p>
    <w:p w14:paraId="301BFCC0" w14:textId="77777777" w:rsidR="000C332C" w:rsidRDefault="000C332C">
      <w:pPr>
        <w:pStyle w:val="ConsPlusNormal"/>
        <w:jc w:val="right"/>
      </w:pPr>
      <w:r>
        <w:t>в том числе требованиям</w:t>
      </w:r>
    </w:p>
    <w:p w14:paraId="3CBC2825" w14:textId="77777777" w:rsidR="000C332C" w:rsidRDefault="000C332C">
      <w:pPr>
        <w:pStyle w:val="ConsPlusNormal"/>
        <w:jc w:val="right"/>
      </w:pPr>
      <w:r>
        <w:t>к антитеррористической защищенности</w:t>
      </w:r>
    </w:p>
    <w:p w14:paraId="195CD77B" w14:textId="77777777" w:rsidR="000C332C" w:rsidRDefault="000C332C">
      <w:pPr>
        <w:pStyle w:val="ConsPlusNormal"/>
        <w:jc w:val="right"/>
      </w:pPr>
      <w:r>
        <w:t>объектов (территорий), учитывающим</w:t>
      </w:r>
    </w:p>
    <w:p w14:paraId="19C33A77" w14:textId="77777777" w:rsidR="000C332C" w:rsidRDefault="000C332C">
      <w:pPr>
        <w:pStyle w:val="ConsPlusNormal"/>
        <w:jc w:val="right"/>
      </w:pPr>
      <w:r>
        <w:t>уровни безопасности для объектов</w:t>
      </w:r>
    </w:p>
    <w:p w14:paraId="71A6A438" w14:textId="77777777" w:rsidR="000C332C" w:rsidRDefault="000C332C">
      <w:pPr>
        <w:pStyle w:val="ConsPlusNormal"/>
        <w:jc w:val="right"/>
      </w:pPr>
      <w:r>
        <w:t>транспортной инфраструктуры</w:t>
      </w:r>
    </w:p>
    <w:p w14:paraId="20F6F301" w14:textId="77777777" w:rsidR="000C332C" w:rsidRDefault="000C332C">
      <w:pPr>
        <w:pStyle w:val="ConsPlusNormal"/>
        <w:jc w:val="right"/>
      </w:pPr>
      <w:r>
        <w:t>железнодорожного транспорта,</w:t>
      </w:r>
    </w:p>
    <w:p w14:paraId="3CD52E2D" w14:textId="77777777" w:rsidR="000C332C" w:rsidRDefault="000C332C">
      <w:pPr>
        <w:pStyle w:val="ConsPlusNormal"/>
        <w:jc w:val="right"/>
      </w:pPr>
      <w:r>
        <w:t>не подлежащих категорированию</w:t>
      </w:r>
    </w:p>
    <w:p w14:paraId="595952C2" w14:textId="77777777" w:rsidR="000C332C" w:rsidRDefault="000C332C">
      <w:pPr>
        <w:pStyle w:val="ConsPlusNormal"/>
        <w:jc w:val="both"/>
      </w:pPr>
    </w:p>
    <w:p w14:paraId="52C8B138" w14:textId="77777777" w:rsidR="000C332C" w:rsidRDefault="000C332C">
      <w:pPr>
        <w:pStyle w:val="ConsPlusNormal"/>
        <w:jc w:val="center"/>
      </w:pPr>
      <w:r>
        <w:t>ТИПОВАЯ ФОРМА ПАСПОРТА</w:t>
      </w:r>
    </w:p>
    <w:p w14:paraId="78439BE3" w14:textId="77777777" w:rsidR="000C332C" w:rsidRDefault="000C332C">
      <w:pPr>
        <w:pStyle w:val="ConsPlusNormal"/>
        <w:jc w:val="center"/>
      </w:pPr>
      <w:r>
        <w:t>ОБЕСПЕЧЕНИЯ ТРАНСПОРТНОЙ БЕЗОПАСНОСТИ ОБЪЕКТА ТРАНСПОРТНОЙ</w:t>
      </w:r>
    </w:p>
    <w:p w14:paraId="54C05EE8" w14:textId="77777777" w:rsidR="000C332C" w:rsidRDefault="000C332C">
      <w:pPr>
        <w:pStyle w:val="ConsPlusNormal"/>
        <w:jc w:val="center"/>
      </w:pPr>
      <w:r>
        <w:t>ИНФРАСТРУКТУРЫ ЖЕЛЕЗНОДОРОЖНОГО ТРАНСПОРТА (ГРУППЫ</w:t>
      </w:r>
    </w:p>
    <w:p w14:paraId="7305C577" w14:textId="77777777" w:rsidR="000C332C" w:rsidRDefault="000C332C">
      <w:pPr>
        <w:pStyle w:val="ConsPlusNormal"/>
        <w:jc w:val="center"/>
      </w:pPr>
      <w:r>
        <w:t>ОБЪЕКТОВ ТРАНСПОРТНОЙ ИНФРАСТРУКТУРЫ),</w:t>
      </w:r>
    </w:p>
    <w:p w14:paraId="3F75689B" w14:textId="77777777" w:rsidR="000C332C" w:rsidRDefault="000C332C">
      <w:pPr>
        <w:pStyle w:val="ConsPlusNormal"/>
        <w:jc w:val="center"/>
      </w:pPr>
      <w:r>
        <w:t>НЕ ПОДЛЕЖАЩЕГО КАТЕГОРИРОВАНИЮ</w:t>
      </w:r>
    </w:p>
    <w:p w14:paraId="163ADE40" w14:textId="77777777" w:rsidR="000C332C" w:rsidRDefault="000C332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95"/>
        <w:gridCol w:w="946"/>
        <w:gridCol w:w="340"/>
        <w:gridCol w:w="2093"/>
        <w:gridCol w:w="454"/>
      </w:tblGrid>
      <w:tr w:rsidR="000C332C" w14:paraId="4CCF6774" w14:textId="77777777">
        <w:tc>
          <w:tcPr>
            <w:tcW w:w="4706" w:type="dxa"/>
            <w:tcBorders>
              <w:top w:val="nil"/>
              <w:left w:val="nil"/>
              <w:bottom w:val="nil"/>
              <w:right w:val="nil"/>
            </w:tcBorders>
          </w:tcPr>
          <w:p w14:paraId="6B6CEBDA" w14:textId="77777777" w:rsidR="000C332C" w:rsidRDefault="000C332C">
            <w:pPr>
              <w:pStyle w:val="ConsPlusNormal"/>
            </w:pPr>
          </w:p>
        </w:tc>
        <w:tc>
          <w:tcPr>
            <w:tcW w:w="495" w:type="dxa"/>
            <w:tcBorders>
              <w:top w:val="nil"/>
              <w:left w:val="nil"/>
              <w:bottom w:val="nil"/>
              <w:right w:val="nil"/>
            </w:tcBorders>
          </w:tcPr>
          <w:p w14:paraId="4CA109A6" w14:textId="77777777" w:rsidR="000C332C" w:rsidRDefault="000C332C">
            <w:pPr>
              <w:pStyle w:val="ConsPlusNormal"/>
            </w:pPr>
          </w:p>
        </w:tc>
        <w:tc>
          <w:tcPr>
            <w:tcW w:w="3379" w:type="dxa"/>
            <w:gridSpan w:val="3"/>
            <w:tcBorders>
              <w:top w:val="nil"/>
              <w:left w:val="nil"/>
              <w:bottom w:val="single" w:sz="4" w:space="0" w:color="auto"/>
              <w:right w:val="nil"/>
            </w:tcBorders>
          </w:tcPr>
          <w:p w14:paraId="58FBFE18" w14:textId="77777777" w:rsidR="000C332C" w:rsidRDefault="000C332C">
            <w:pPr>
              <w:pStyle w:val="ConsPlusNormal"/>
              <w:jc w:val="center"/>
            </w:pPr>
            <w:r>
              <w:t>Для служебного пользования</w:t>
            </w:r>
          </w:p>
        </w:tc>
        <w:tc>
          <w:tcPr>
            <w:tcW w:w="454" w:type="dxa"/>
            <w:tcBorders>
              <w:top w:val="nil"/>
              <w:left w:val="nil"/>
              <w:bottom w:val="nil"/>
              <w:right w:val="nil"/>
            </w:tcBorders>
          </w:tcPr>
          <w:p w14:paraId="564FC1EC" w14:textId="77777777" w:rsidR="000C332C" w:rsidRDefault="000C332C">
            <w:pPr>
              <w:pStyle w:val="ConsPlusNormal"/>
            </w:pPr>
          </w:p>
        </w:tc>
      </w:tr>
      <w:tr w:rsidR="000C332C" w14:paraId="2894AD92" w14:textId="77777777">
        <w:tc>
          <w:tcPr>
            <w:tcW w:w="4706" w:type="dxa"/>
            <w:tcBorders>
              <w:top w:val="nil"/>
              <w:left w:val="nil"/>
              <w:bottom w:val="nil"/>
              <w:right w:val="nil"/>
            </w:tcBorders>
          </w:tcPr>
          <w:p w14:paraId="4BC0BC7C" w14:textId="77777777" w:rsidR="000C332C" w:rsidRDefault="000C332C">
            <w:pPr>
              <w:pStyle w:val="ConsPlusNormal"/>
            </w:pPr>
          </w:p>
        </w:tc>
        <w:tc>
          <w:tcPr>
            <w:tcW w:w="4328" w:type="dxa"/>
            <w:gridSpan w:val="5"/>
            <w:tcBorders>
              <w:top w:val="nil"/>
              <w:left w:val="nil"/>
              <w:bottom w:val="nil"/>
              <w:right w:val="nil"/>
            </w:tcBorders>
          </w:tcPr>
          <w:p w14:paraId="3C0BB7BD" w14:textId="77777777" w:rsidR="000C332C" w:rsidRDefault="000C332C">
            <w:pPr>
              <w:pStyle w:val="ConsPlusNormal"/>
              <w:jc w:val="center"/>
            </w:pPr>
            <w:r>
              <w:t>Экз. N</w:t>
            </w:r>
          </w:p>
        </w:tc>
      </w:tr>
      <w:tr w:rsidR="000C332C" w14:paraId="5D95E1AC" w14:textId="77777777">
        <w:tc>
          <w:tcPr>
            <w:tcW w:w="4706" w:type="dxa"/>
            <w:tcBorders>
              <w:top w:val="nil"/>
              <w:left w:val="nil"/>
              <w:bottom w:val="nil"/>
              <w:right w:val="nil"/>
            </w:tcBorders>
          </w:tcPr>
          <w:p w14:paraId="6AD380B2" w14:textId="77777777" w:rsidR="000C332C" w:rsidRDefault="000C332C">
            <w:pPr>
              <w:pStyle w:val="ConsPlusNormal"/>
            </w:pPr>
          </w:p>
        </w:tc>
        <w:tc>
          <w:tcPr>
            <w:tcW w:w="4328" w:type="dxa"/>
            <w:gridSpan w:val="5"/>
            <w:tcBorders>
              <w:top w:val="nil"/>
              <w:left w:val="nil"/>
              <w:bottom w:val="nil"/>
              <w:right w:val="nil"/>
            </w:tcBorders>
          </w:tcPr>
          <w:p w14:paraId="4EFD1184" w14:textId="77777777" w:rsidR="000C332C" w:rsidRDefault="000C332C">
            <w:pPr>
              <w:pStyle w:val="ConsPlusNormal"/>
              <w:jc w:val="center"/>
            </w:pPr>
            <w:r>
              <w:t>УТВЕРЖДАЮ</w:t>
            </w:r>
          </w:p>
        </w:tc>
      </w:tr>
      <w:tr w:rsidR="000C332C" w14:paraId="6818D0A9" w14:textId="77777777">
        <w:tc>
          <w:tcPr>
            <w:tcW w:w="4706" w:type="dxa"/>
            <w:tcBorders>
              <w:top w:val="nil"/>
              <w:left w:val="nil"/>
              <w:bottom w:val="nil"/>
              <w:right w:val="nil"/>
            </w:tcBorders>
          </w:tcPr>
          <w:p w14:paraId="59FF72D4" w14:textId="77777777" w:rsidR="000C332C" w:rsidRDefault="000C332C">
            <w:pPr>
              <w:pStyle w:val="ConsPlusNormal"/>
            </w:pPr>
          </w:p>
        </w:tc>
        <w:tc>
          <w:tcPr>
            <w:tcW w:w="4328" w:type="dxa"/>
            <w:gridSpan w:val="5"/>
            <w:tcBorders>
              <w:top w:val="nil"/>
              <w:left w:val="nil"/>
              <w:bottom w:val="single" w:sz="4" w:space="0" w:color="auto"/>
              <w:right w:val="nil"/>
            </w:tcBorders>
          </w:tcPr>
          <w:p w14:paraId="37E505B5" w14:textId="77777777" w:rsidR="000C332C" w:rsidRDefault="000C332C">
            <w:pPr>
              <w:pStyle w:val="ConsPlusNormal"/>
            </w:pPr>
          </w:p>
        </w:tc>
      </w:tr>
      <w:tr w:rsidR="000C332C" w14:paraId="635D50FE" w14:textId="77777777">
        <w:tc>
          <w:tcPr>
            <w:tcW w:w="4706" w:type="dxa"/>
            <w:tcBorders>
              <w:top w:val="nil"/>
              <w:left w:val="nil"/>
              <w:bottom w:val="nil"/>
              <w:right w:val="nil"/>
            </w:tcBorders>
          </w:tcPr>
          <w:p w14:paraId="1B09D06B" w14:textId="77777777" w:rsidR="000C332C" w:rsidRDefault="000C332C">
            <w:pPr>
              <w:pStyle w:val="ConsPlusNormal"/>
            </w:pPr>
          </w:p>
        </w:tc>
        <w:tc>
          <w:tcPr>
            <w:tcW w:w="4328" w:type="dxa"/>
            <w:gridSpan w:val="5"/>
            <w:tcBorders>
              <w:top w:val="single" w:sz="4" w:space="0" w:color="auto"/>
              <w:left w:val="nil"/>
              <w:bottom w:val="nil"/>
              <w:right w:val="nil"/>
            </w:tcBorders>
          </w:tcPr>
          <w:p w14:paraId="628D575C" w14:textId="77777777" w:rsidR="000C332C" w:rsidRDefault="000C332C">
            <w:pPr>
              <w:pStyle w:val="ConsPlusNormal"/>
              <w:jc w:val="center"/>
            </w:pPr>
            <w:r>
              <w:t>(руководитель)</w:t>
            </w:r>
          </w:p>
        </w:tc>
      </w:tr>
      <w:tr w:rsidR="000C332C" w14:paraId="5CCF23A4" w14:textId="77777777">
        <w:tc>
          <w:tcPr>
            <w:tcW w:w="4706" w:type="dxa"/>
            <w:tcBorders>
              <w:top w:val="nil"/>
              <w:left w:val="nil"/>
              <w:bottom w:val="nil"/>
              <w:right w:val="nil"/>
            </w:tcBorders>
          </w:tcPr>
          <w:p w14:paraId="0DF901AF" w14:textId="77777777" w:rsidR="000C332C" w:rsidRDefault="000C332C">
            <w:pPr>
              <w:pStyle w:val="ConsPlusNormal"/>
            </w:pPr>
          </w:p>
        </w:tc>
        <w:tc>
          <w:tcPr>
            <w:tcW w:w="1441" w:type="dxa"/>
            <w:gridSpan w:val="2"/>
            <w:tcBorders>
              <w:top w:val="nil"/>
              <w:left w:val="nil"/>
              <w:bottom w:val="single" w:sz="4" w:space="0" w:color="auto"/>
              <w:right w:val="nil"/>
            </w:tcBorders>
          </w:tcPr>
          <w:p w14:paraId="24C24F26" w14:textId="77777777" w:rsidR="000C332C" w:rsidRDefault="000C332C">
            <w:pPr>
              <w:pStyle w:val="ConsPlusNormal"/>
            </w:pPr>
          </w:p>
        </w:tc>
        <w:tc>
          <w:tcPr>
            <w:tcW w:w="340" w:type="dxa"/>
            <w:tcBorders>
              <w:top w:val="nil"/>
              <w:left w:val="nil"/>
              <w:bottom w:val="nil"/>
              <w:right w:val="nil"/>
            </w:tcBorders>
          </w:tcPr>
          <w:p w14:paraId="4D631D9A" w14:textId="77777777" w:rsidR="000C332C" w:rsidRDefault="000C332C">
            <w:pPr>
              <w:pStyle w:val="ConsPlusNormal"/>
            </w:pPr>
          </w:p>
        </w:tc>
        <w:tc>
          <w:tcPr>
            <w:tcW w:w="2547" w:type="dxa"/>
            <w:gridSpan w:val="2"/>
            <w:tcBorders>
              <w:top w:val="nil"/>
              <w:left w:val="nil"/>
              <w:bottom w:val="single" w:sz="4" w:space="0" w:color="auto"/>
              <w:right w:val="nil"/>
            </w:tcBorders>
          </w:tcPr>
          <w:p w14:paraId="6E736AA5" w14:textId="77777777" w:rsidR="000C332C" w:rsidRDefault="000C332C">
            <w:pPr>
              <w:pStyle w:val="ConsPlusNormal"/>
            </w:pPr>
          </w:p>
        </w:tc>
      </w:tr>
      <w:tr w:rsidR="000C332C" w14:paraId="44EB38B9" w14:textId="77777777">
        <w:tc>
          <w:tcPr>
            <w:tcW w:w="4706" w:type="dxa"/>
            <w:tcBorders>
              <w:top w:val="nil"/>
              <w:left w:val="nil"/>
              <w:bottom w:val="nil"/>
              <w:right w:val="nil"/>
            </w:tcBorders>
          </w:tcPr>
          <w:p w14:paraId="11973368" w14:textId="77777777" w:rsidR="000C332C" w:rsidRDefault="000C332C">
            <w:pPr>
              <w:pStyle w:val="ConsPlusNormal"/>
            </w:pPr>
          </w:p>
        </w:tc>
        <w:tc>
          <w:tcPr>
            <w:tcW w:w="1441" w:type="dxa"/>
            <w:gridSpan w:val="2"/>
            <w:tcBorders>
              <w:top w:val="single" w:sz="4" w:space="0" w:color="auto"/>
              <w:left w:val="nil"/>
              <w:bottom w:val="nil"/>
              <w:right w:val="nil"/>
            </w:tcBorders>
          </w:tcPr>
          <w:p w14:paraId="709BD4AD" w14:textId="77777777" w:rsidR="000C332C" w:rsidRDefault="000C332C">
            <w:pPr>
              <w:pStyle w:val="ConsPlusNormal"/>
              <w:jc w:val="center"/>
            </w:pPr>
            <w:r>
              <w:t>(подпись)</w:t>
            </w:r>
          </w:p>
        </w:tc>
        <w:tc>
          <w:tcPr>
            <w:tcW w:w="340" w:type="dxa"/>
            <w:tcBorders>
              <w:top w:val="nil"/>
              <w:left w:val="nil"/>
              <w:bottom w:val="nil"/>
              <w:right w:val="nil"/>
            </w:tcBorders>
          </w:tcPr>
          <w:p w14:paraId="253ADE05" w14:textId="77777777" w:rsidR="000C332C" w:rsidRDefault="000C332C">
            <w:pPr>
              <w:pStyle w:val="ConsPlusNormal"/>
            </w:pPr>
          </w:p>
        </w:tc>
        <w:tc>
          <w:tcPr>
            <w:tcW w:w="2547" w:type="dxa"/>
            <w:gridSpan w:val="2"/>
            <w:tcBorders>
              <w:top w:val="single" w:sz="4" w:space="0" w:color="auto"/>
              <w:left w:val="nil"/>
              <w:bottom w:val="nil"/>
              <w:right w:val="nil"/>
            </w:tcBorders>
          </w:tcPr>
          <w:p w14:paraId="5E643251" w14:textId="77777777" w:rsidR="000C332C" w:rsidRDefault="000C332C">
            <w:pPr>
              <w:pStyle w:val="ConsPlusNormal"/>
              <w:jc w:val="center"/>
            </w:pPr>
            <w:r>
              <w:t>(фамилия, инициалы)</w:t>
            </w:r>
          </w:p>
        </w:tc>
      </w:tr>
      <w:tr w:rsidR="000C332C" w14:paraId="72F31F2C" w14:textId="77777777">
        <w:tc>
          <w:tcPr>
            <w:tcW w:w="4706" w:type="dxa"/>
            <w:tcBorders>
              <w:top w:val="nil"/>
              <w:left w:val="nil"/>
              <w:bottom w:val="nil"/>
              <w:right w:val="nil"/>
            </w:tcBorders>
          </w:tcPr>
          <w:p w14:paraId="0EEBEF3F" w14:textId="77777777" w:rsidR="000C332C" w:rsidRDefault="000C332C">
            <w:pPr>
              <w:pStyle w:val="ConsPlusNormal"/>
            </w:pPr>
          </w:p>
        </w:tc>
        <w:tc>
          <w:tcPr>
            <w:tcW w:w="4328" w:type="dxa"/>
            <w:gridSpan w:val="5"/>
            <w:tcBorders>
              <w:top w:val="nil"/>
              <w:left w:val="nil"/>
              <w:bottom w:val="nil"/>
              <w:right w:val="nil"/>
            </w:tcBorders>
          </w:tcPr>
          <w:p w14:paraId="0C45F5CB" w14:textId="77777777" w:rsidR="000C332C" w:rsidRDefault="000C332C">
            <w:pPr>
              <w:pStyle w:val="ConsPlusNormal"/>
              <w:jc w:val="center"/>
            </w:pPr>
            <w:r>
              <w:t>М.П.</w:t>
            </w:r>
          </w:p>
        </w:tc>
      </w:tr>
      <w:tr w:rsidR="000C332C" w14:paraId="12E801F4" w14:textId="77777777">
        <w:tc>
          <w:tcPr>
            <w:tcW w:w="4706" w:type="dxa"/>
            <w:tcBorders>
              <w:top w:val="nil"/>
              <w:left w:val="nil"/>
              <w:bottom w:val="nil"/>
              <w:right w:val="nil"/>
            </w:tcBorders>
          </w:tcPr>
          <w:p w14:paraId="73FFBE30" w14:textId="77777777" w:rsidR="000C332C" w:rsidRDefault="000C332C">
            <w:pPr>
              <w:pStyle w:val="ConsPlusNormal"/>
            </w:pPr>
          </w:p>
        </w:tc>
        <w:tc>
          <w:tcPr>
            <w:tcW w:w="4328" w:type="dxa"/>
            <w:gridSpan w:val="5"/>
            <w:tcBorders>
              <w:top w:val="nil"/>
              <w:left w:val="nil"/>
              <w:bottom w:val="nil"/>
              <w:right w:val="nil"/>
            </w:tcBorders>
          </w:tcPr>
          <w:p w14:paraId="35302429" w14:textId="77777777" w:rsidR="000C332C" w:rsidRDefault="000C332C">
            <w:pPr>
              <w:pStyle w:val="ConsPlusNormal"/>
              <w:jc w:val="center"/>
            </w:pPr>
            <w:r>
              <w:t>"__" _______ 20__ г.</w:t>
            </w:r>
          </w:p>
        </w:tc>
      </w:tr>
    </w:tbl>
    <w:p w14:paraId="699FA4EF" w14:textId="77777777" w:rsidR="000C332C" w:rsidRDefault="000C332C">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72"/>
        <w:gridCol w:w="1118"/>
        <w:gridCol w:w="358"/>
        <w:gridCol w:w="1235"/>
        <w:gridCol w:w="1246"/>
        <w:gridCol w:w="1066"/>
        <w:gridCol w:w="647"/>
        <w:gridCol w:w="2884"/>
      </w:tblGrid>
      <w:tr w:rsidR="000C332C" w14:paraId="7818CB86" w14:textId="77777777">
        <w:tc>
          <w:tcPr>
            <w:tcW w:w="9026" w:type="dxa"/>
            <w:gridSpan w:val="8"/>
            <w:tcBorders>
              <w:top w:val="nil"/>
              <w:left w:val="nil"/>
              <w:bottom w:val="nil"/>
              <w:right w:val="nil"/>
            </w:tcBorders>
          </w:tcPr>
          <w:p w14:paraId="2C8766FA" w14:textId="77777777" w:rsidR="000C332C" w:rsidRDefault="000C332C">
            <w:pPr>
              <w:pStyle w:val="ConsPlusNormal"/>
              <w:jc w:val="center"/>
            </w:pPr>
            <w:r>
              <w:t>ПАСПОРТ</w:t>
            </w:r>
          </w:p>
          <w:p w14:paraId="61864BDA" w14:textId="77777777" w:rsidR="000C332C" w:rsidRDefault="000C332C">
            <w:pPr>
              <w:pStyle w:val="ConsPlusNormal"/>
              <w:jc w:val="center"/>
            </w:pPr>
            <w:r>
              <w:t>обеспечения транспортной безопасности объекта транспортной инфраструктуры железнодорожного транспорта, не подлежащего категорированию</w:t>
            </w:r>
          </w:p>
        </w:tc>
      </w:tr>
      <w:tr w:rsidR="000C332C" w14:paraId="6D397A27" w14:textId="77777777">
        <w:tc>
          <w:tcPr>
            <w:tcW w:w="9026" w:type="dxa"/>
            <w:gridSpan w:val="8"/>
            <w:tcBorders>
              <w:top w:val="nil"/>
              <w:left w:val="nil"/>
              <w:bottom w:val="nil"/>
              <w:right w:val="nil"/>
            </w:tcBorders>
          </w:tcPr>
          <w:p w14:paraId="6A44D202" w14:textId="77777777" w:rsidR="000C332C" w:rsidRDefault="000C332C">
            <w:pPr>
              <w:pStyle w:val="ConsPlusNormal"/>
              <w:ind w:firstLine="283"/>
              <w:jc w:val="both"/>
            </w:pPr>
            <w:r>
              <w:t>1. Общие сведения о субъекте транспортной инфраструктуры</w:t>
            </w:r>
          </w:p>
        </w:tc>
      </w:tr>
      <w:tr w:rsidR="000C332C" w14:paraId="746CEDE0" w14:textId="77777777">
        <w:tc>
          <w:tcPr>
            <w:tcW w:w="9026" w:type="dxa"/>
            <w:gridSpan w:val="8"/>
            <w:tcBorders>
              <w:top w:val="nil"/>
              <w:left w:val="nil"/>
              <w:right w:val="nil"/>
            </w:tcBorders>
          </w:tcPr>
          <w:p w14:paraId="51102BCB" w14:textId="77777777" w:rsidR="000C332C" w:rsidRDefault="000C332C">
            <w:pPr>
              <w:pStyle w:val="ConsPlusNormal"/>
            </w:pPr>
          </w:p>
        </w:tc>
      </w:tr>
      <w:tr w:rsidR="000C332C" w14:paraId="081C0F3E" w14:textId="77777777">
        <w:tc>
          <w:tcPr>
            <w:tcW w:w="9026" w:type="dxa"/>
            <w:gridSpan w:val="8"/>
            <w:tcBorders>
              <w:left w:val="nil"/>
              <w:bottom w:val="nil"/>
              <w:right w:val="nil"/>
            </w:tcBorders>
          </w:tcPr>
          <w:p w14:paraId="11EE9021" w14:textId="77777777" w:rsidR="000C332C" w:rsidRDefault="000C332C">
            <w:pPr>
              <w:pStyle w:val="ConsPlusNormal"/>
              <w:jc w:val="center"/>
            </w:pPr>
            <w:r>
              <w:t>(полное и краткое наименование, организационно-правовая форма по ОКОПФ)</w:t>
            </w:r>
          </w:p>
        </w:tc>
      </w:tr>
      <w:tr w:rsidR="000C332C" w14:paraId="7D686CB1" w14:textId="77777777">
        <w:tc>
          <w:tcPr>
            <w:tcW w:w="9026" w:type="dxa"/>
            <w:gridSpan w:val="8"/>
            <w:tcBorders>
              <w:top w:val="nil"/>
              <w:left w:val="nil"/>
              <w:right w:val="nil"/>
            </w:tcBorders>
          </w:tcPr>
          <w:p w14:paraId="37817B6A" w14:textId="77777777" w:rsidR="000C332C" w:rsidRDefault="000C332C">
            <w:pPr>
              <w:pStyle w:val="ConsPlusNormal"/>
            </w:pPr>
          </w:p>
        </w:tc>
      </w:tr>
      <w:tr w:rsidR="000C332C" w14:paraId="796BFCC8" w14:textId="77777777">
        <w:tc>
          <w:tcPr>
            <w:tcW w:w="9026" w:type="dxa"/>
            <w:gridSpan w:val="8"/>
            <w:tcBorders>
              <w:left w:val="nil"/>
              <w:bottom w:val="nil"/>
              <w:right w:val="nil"/>
            </w:tcBorders>
          </w:tcPr>
          <w:p w14:paraId="2A1EC4AD" w14:textId="77777777" w:rsidR="000C332C" w:rsidRDefault="000C332C">
            <w:pPr>
              <w:pStyle w:val="ConsPlusNormal"/>
              <w:jc w:val="center"/>
            </w:pPr>
            <w:r>
              <w:t>(адрес, указанный в ЕГРЮЛ/ЕГРИП, и фактический адрес)</w:t>
            </w:r>
          </w:p>
        </w:tc>
      </w:tr>
      <w:tr w:rsidR="000C332C" w14:paraId="6CB3E626" w14:textId="77777777">
        <w:tc>
          <w:tcPr>
            <w:tcW w:w="9026" w:type="dxa"/>
            <w:gridSpan w:val="8"/>
            <w:tcBorders>
              <w:top w:val="nil"/>
              <w:left w:val="nil"/>
              <w:right w:val="nil"/>
            </w:tcBorders>
          </w:tcPr>
          <w:p w14:paraId="3ECD7FFD" w14:textId="77777777" w:rsidR="000C332C" w:rsidRDefault="000C332C">
            <w:pPr>
              <w:pStyle w:val="ConsPlusNormal"/>
            </w:pPr>
          </w:p>
        </w:tc>
      </w:tr>
      <w:tr w:rsidR="000C332C" w14:paraId="777D2AA5" w14:textId="77777777">
        <w:tc>
          <w:tcPr>
            <w:tcW w:w="9026" w:type="dxa"/>
            <w:gridSpan w:val="8"/>
            <w:tcBorders>
              <w:left w:val="nil"/>
              <w:bottom w:val="nil"/>
              <w:right w:val="nil"/>
            </w:tcBorders>
          </w:tcPr>
          <w:p w14:paraId="4C912675" w14:textId="77777777" w:rsidR="000C332C" w:rsidRDefault="000C332C">
            <w:pPr>
              <w:pStyle w:val="ConsPlusNormal"/>
              <w:jc w:val="center"/>
            </w:pPr>
            <w:r>
              <w:t>(контактные данные, телефон/факс, адрес электронной почты)</w:t>
            </w:r>
          </w:p>
        </w:tc>
      </w:tr>
      <w:tr w:rsidR="000C332C" w14:paraId="20910A6E" w14:textId="77777777">
        <w:tc>
          <w:tcPr>
            <w:tcW w:w="9026" w:type="dxa"/>
            <w:gridSpan w:val="8"/>
            <w:tcBorders>
              <w:top w:val="nil"/>
              <w:left w:val="nil"/>
              <w:right w:val="nil"/>
            </w:tcBorders>
          </w:tcPr>
          <w:p w14:paraId="17D9FB79" w14:textId="77777777" w:rsidR="000C332C" w:rsidRDefault="000C332C">
            <w:pPr>
              <w:pStyle w:val="ConsPlusNormal"/>
            </w:pPr>
          </w:p>
        </w:tc>
      </w:tr>
      <w:tr w:rsidR="000C332C" w14:paraId="67C91247" w14:textId="77777777">
        <w:tc>
          <w:tcPr>
            <w:tcW w:w="9026" w:type="dxa"/>
            <w:gridSpan w:val="8"/>
            <w:tcBorders>
              <w:left w:val="nil"/>
              <w:bottom w:val="nil"/>
              <w:right w:val="nil"/>
            </w:tcBorders>
          </w:tcPr>
          <w:p w14:paraId="7749DDA6" w14:textId="77777777" w:rsidR="000C332C" w:rsidRDefault="000C332C">
            <w:pPr>
              <w:pStyle w:val="ConsPlusNormal"/>
              <w:jc w:val="center"/>
            </w:pPr>
            <w:r>
              <w:t>(регистрационный номер и дата внесения в ЕГРЮЛ/ЕГРИП)</w:t>
            </w:r>
          </w:p>
        </w:tc>
      </w:tr>
      <w:tr w:rsidR="000C332C" w14:paraId="4F27C3B5" w14:textId="77777777">
        <w:tc>
          <w:tcPr>
            <w:tcW w:w="9026" w:type="dxa"/>
            <w:gridSpan w:val="8"/>
            <w:tcBorders>
              <w:top w:val="nil"/>
              <w:left w:val="nil"/>
              <w:right w:val="nil"/>
            </w:tcBorders>
          </w:tcPr>
          <w:p w14:paraId="27CF1A11" w14:textId="77777777" w:rsidR="000C332C" w:rsidRDefault="000C332C">
            <w:pPr>
              <w:pStyle w:val="ConsPlusNormal"/>
            </w:pPr>
          </w:p>
        </w:tc>
      </w:tr>
      <w:tr w:rsidR="000C332C" w14:paraId="690A03A4" w14:textId="77777777">
        <w:tc>
          <w:tcPr>
            <w:tcW w:w="9026" w:type="dxa"/>
            <w:gridSpan w:val="8"/>
            <w:tcBorders>
              <w:left w:val="nil"/>
              <w:bottom w:val="nil"/>
              <w:right w:val="nil"/>
            </w:tcBorders>
          </w:tcPr>
          <w:p w14:paraId="438BE62C" w14:textId="77777777" w:rsidR="000C332C" w:rsidRDefault="000C332C">
            <w:pPr>
              <w:pStyle w:val="ConsPlusNormal"/>
              <w:jc w:val="center"/>
            </w:pPr>
            <w:r>
              <w:t>(идентификационный номер налогоплательщика и дата его присвоения)</w:t>
            </w:r>
          </w:p>
        </w:tc>
      </w:tr>
      <w:tr w:rsidR="000C332C" w14:paraId="260148F8" w14:textId="77777777">
        <w:tc>
          <w:tcPr>
            <w:tcW w:w="9026" w:type="dxa"/>
            <w:gridSpan w:val="8"/>
            <w:tcBorders>
              <w:top w:val="nil"/>
              <w:left w:val="nil"/>
              <w:bottom w:val="nil"/>
              <w:right w:val="nil"/>
            </w:tcBorders>
          </w:tcPr>
          <w:p w14:paraId="403AACBB" w14:textId="77777777" w:rsidR="000C332C" w:rsidRDefault="000C332C">
            <w:pPr>
              <w:pStyle w:val="ConsPlusNormal"/>
              <w:ind w:firstLine="283"/>
              <w:jc w:val="both"/>
            </w:pPr>
            <w:r>
              <w:t>2. Сведения об объекте транспортной инфраструктуры железнодорожного транспорта, не подлежащем категорированию (группы объектов транспортной инфраструктуры)</w:t>
            </w:r>
          </w:p>
        </w:tc>
      </w:tr>
      <w:tr w:rsidR="000C332C" w14:paraId="6556F6C7" w14:textId="77777777">
        <w:tc>
          <w:tcPr>
            <w:tcW w:w="9026" w:type="dxa"/>
            <w:gridSpan w:val="8"/>
            <w:tcBorders>
              <w:top w:val="nil"/>
              <w:left w:val="nil"/>
              <w:right w:val="nil"/>
            </w:tcBorders>
          </w:tcPr>
          <w:p w14:paraId="1A590D11" w14:textId="77777777" w:rsidR="000C332C" w:rsidRDefault="000C332C">
            <w:pPr>
              <w:pStyle w:val="ConsPlusNormal"/>
            </w:pPr>
          </w:p>
        </w:tc>
      </w:tr>
      <w:tr w:rsidR="000C332C" w14:paraId="3653B9CB" w14:textId="77777777">
        <w:tblPrEx>
          <w:tblBorders>
            <w:left w:val="single" w:sz="4" w:space="0" w:color="auto"/>
            <w:right w:val="single" w:sz="4" w:space="0" w:color="auto"/>
            <w:insideH w:val="single" w:sz="4" w:space="0" w:color="auto"/>
            <w:insideV w:val="single" w:sz="4" w:space="0" w:color="auto"/>
          </w:tblBorders>
        </w:tblPrEx>
        <w:tc>
          <w:tcPr>
            <w:tcW w:w="6142" w:type="dxa"/>
            <w:gridSpan w:val="7"/>
          </w:tcPr>
          <w:p w14:paraId="54461392" w14:textId="77777777" w:rsidR="000C332C" w:rsidRDefault="000C332C">
            <w:pPr>
              <w:pStyle w:val="ConsPlusNormal"/>
              <w:jc w:val="center"/>
            </w:pPr>
            <w:r>
              <w:t xml:space="preserve">Полное наименование объекта транспортной инфраструктуры (для группы объектов транспортной инфраструктуры в случаях, установленных требованиями по обеспечению транспортной безопасности, в том числе требованиями к антитеррористической защищенности объектов (территорий), учитывающими уровни безопасности для объектов транспортной инфраструктуры железнодорожного транспорта, не подлежащих категорированию, утвержденными постановлением Правительством Российской Федерации от 8 октября 2020 г. N 1635 "Об утверждении требований по </w:t>
            </w:r>
            <w:r>
              <w:lastRenderedPageBreak/>
              <w:t>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 отдельно для каждого объекта транспортной инфраструктуры (далее - требования)</w:t>
            </w:r>
          </w:p>
        </w:tc>
        <w:tc>
          <w:tcPr>
            <w:tcW w:w="2884" w:type="dxa"/>
          </w:tcPr>
          <w:p w14:paraId="1F69BBBB" w14:textId="77777777" w:rsidR="000C332C" w:rsidRDefault="000C332C">
            <w:pPr>
              <w:pStyle w:val="ConsPlusNormal"/>
            </w:pPr>
          </w:p>
        </w:tc>
      </w:tr>
      <w:tr w:rsidR="000C332C" w14:paraId="79153CB1" w14:textId="77777777">
        <w:tblPrEx>
          <w:tblBorders>
            <w:left w:val="single" w:sz="4" w:space="0" w:color="auto"/>
            <w:right w:val="single" w:sz="4" w:space="0" w:color="auto"/>
            <w:insideH w:val="single" w:sz="4" w:space="0" w:color="auto"/>
            <w:insideV w:val="single" w:sz="4" w:space="0" w:color="auto"/>
          </w:tblBorders>
        </w:tblPrEx>
        <w:tc>
          <w:tcPr>
            <w:tcW w:w="6142" w:type="dxa"/>
            <w:gridSpan w:val="7"/>
          </w:tcPr>
          <w:p w14:paraId="450B77D0" w14:textId="77777777" w:rsidR="000C332C" w:rsidRDefault="000C332C">
            <w:pPr>
              <w:pStyle w:val="ConsPlusNormal"/>
              <w:jc w:val="center"/>
            </w:pPr>
            <w:r>
              <w:t>Адрес места нахождения (места расположения) объекта транспортной инфраструктуры, включая наименования населенного пункта (при наличии) и субъекта Российской Федерации, в которых расположен объект транспортной инфраструктуры (для группы объектов транспортной инфраструктуры в случаях, установленных требованиями)</w:t>
            </w:r>
          </w:p>
        </w:tc>
        <w:tc>
          <w:tcPr>
            <w:tcW w:w="2884" w:type="dxa"/>
          </w:tcPr>
          <w:p w14:paraId="640042F2" w14:textId="77777777" w:rsidR="000C332C" w:rsidRDefault="000C332C">
            <w:pPr>
              <w:pStyle w:val="ConsPlusNormal"/>
            </w:pPr>
          </w:p>
        </w:tc>
      </w:tr>
      <w:tr w:rsidR="000C332C" w14:paraId="2831CE35" w14:textId="77777777">
        <w:tblPrEx>
          <w:tblBorders>
            <w:left w:val="single" w:sz="4" w:space="0" w:color="auto"/>
            <w:right w:val="single" w:sz="4" w:space="0" w:color="auto"/>
            <w:insideH w:val="single" w:sz="4" w:space="0" w:color="auto"/>
            <w:insideV w:val="single" w:sz="4" w:space="0" w:color="auto"/>
          </w:tblBorders>
        </w:tblPrEx>
        <w:tc>
          <w:tcPr>
            <w:tcW w:w="6142" w:type="dxa"/>
            <w:gridSpan w:val="7"/>
          </w:tcPr>
          <w:p w14:paraId="3EC63907" w14:textId="77777777" w:rsidR="000C332C" w:rsidRDefault="000C332C">
            <w:pPr>
              <w:pStyle w:val="ConsPlusNormal"/>
              <w:jc w:val="center"/>
            </w:pPr>
            <w:r>
              <w:t>Отнесение к объекту транспортной инфраструктуры железнодорожного транспорта, не подлежащему категорированию (обгонный пункт, разъезд, путевой пост, промежуточная станция, железнодорожная станция на путях необщего пользования, железнодорожный вокзал, железнодорожный мост, железнодорожный пассажирский остановочный пункт)</w:t>
            </w:r>
          </w:p>
        </w:tc>
        <w:tc>
          <w:tcPr>
            <w:tcW w:w="2884" w:type="dxa"/>
          </w:tcPr>
          <w:p w14:paraId="55869C94" w14:textId="77777777" w:rsidR="000C332C" w:rsidRDefault="000C332C">
            <w:pPr>
              <w:pStyle w:val="ConsPlusNormal"/>
            </w:pPr>
          </w:p>
        </w:tc>
      </w:tr>
      <w:tr w:rsidR="000C332C" w14:paraId="09BDD7C3" w14:textId="77777777">
        <w:tc>
          <w:tcPr>
            <w:tcW w:w="9026" w:type="dxa"/>
            <w:gridSpan w:val="8"/>
            <w:tcBorders>
              <w:left w:val="nil"/>
              <w:bottom w:val="nil"/>
              <w:right w:val="nil"/>
            </w:tcBorders>
          </w:tcPr>
          <w:p w14:paraId="19C08513" w14:textId="77777777" w:rsidR="000C332C" w:rsidRDefault="000C332C">
            <w:pPr>
              <w:pStyle w:val="ConsPlusNormal"/>
            </w:pPr>
          </w:p>
        </w:tc>
      </w:tr>
      <w:tr w:rsidR="000C332C" w14:paraId="6A15F53B" w14:textId="77777777">
        <w:tc>
          <w:tcPr>
            <w:tcW w:w="9026" w:type="dxa"/>
            <w:gridSpan w:val="8"/>
            <w:tcBorders>
              <w:top w:val="nil"/>
              <w:left w:val="nil"/>
              <w:bottom w:val="nil"/>
              <w:right w:val="nil"/>
            </w:tcBorders>
          </w:tcPr>
          <w:p w14:paraId="530B0D9C" w14:textId="77777777" w:rsidR="000C332C" w:rsidRDefault="000C332C">
            <w:pPr>
              <w:pStyle w:val="ConsPlusNormal"/>
              <w:jc w:val="center"/>
            </w:pPr>
            <w:r>
              <w:t>Описание конфигурации и границ установленной зоны транспортной безопасности объекта транспортной инфраструктуры</w:t>
            </w:r>
          </w:p>
        </w:tc>
      </w:tr>
      <w:tr w:rsidR="000C332C" w14:paraId="7BE8F936" w14:textId="77777777">
        <w:tc>
          <w:tcPr>
            <w:tcW w:w="9026" w:type="dxa"/>
            <w:gridSpan w:val="8"/>
            <w:tcBorders>
              <w:top w:val="nil"/>
              <w:left w:val="nil"/>
              <w:right w:val="nil"/>
            </w:tcBorders>
          </w:tcPr>
          <w:p w14:paraId="676DD749" w14:textId="77777777" w:rsidR="000C332C" w:rsidRDefault="000C332C">
            <w:pPr>
              <w:pStyle w:val="ConsPlusNormal"/>
            </w:pPr>
          </w:p>
        </w:tc>
      </w:tr>
      <w:tr w:rsidR="000C332C" w14:paraId="238D2B36" w14:textId="77777777">
        <w:tblPrEx>
          <w:tblBorders>
            <w:insideH w:val="single" w:sz="4" w:space="0" w:color="auto"/>
          </w:tblBorders>
        </w:tblPrEx>
        <w:tc>
          <w:tcPr>
            <w:tcW w:w="9026" w:type="dxa"/>
            <w:gridSpan w:val="8"/>
            <w:tcBorders>
              <w:left w:val="nil"/>
              <w:right w:val="nil"/>
            </w:tcBorders>
          </w:tcPr>
          <w:p w14:paraId="33AD89D3" w14:textId="77777777" w:rsidR="000C332C" w:rsidRDefault="000C332C">
            <w:pPr>
              <w:pStyle w:val="ConsPlusNormal"/>
            </w:pPr>
          </w:p>
        </w:tc>
      </w:tr>
      <w:tr w:rsidR="000C332C" w14:paraId="4204ED7B" w14:textId="77777777">
        <w:tblPrEx>
          <w:tblBorders>
            <w:insideH w:val="single" w:sz="4" w:space="0" w:color="auto"/>
          </w:tblBorders>
        </w:tblPrEx>
        <w:tc>
          <w:tcPr>
            <w:tcW w:w="9026" w:type="dxa"/>
            <w:gridSpan w:val="8"/>
            <w:tcBorders>
              <w:left w:val="nil"/>
              <w:right w:val="nil"/>
            </w:tcBorders>
          </w:tcPr>
          <w:p w14:paraId="79BF7BFF" w14:textId="77777777" w:rsidR="000C332C" w:rsidRDefault="000C332C">
            <w:pPr>
              <w:pStyle w:val="ConsPlusNormal"/>
            </w:pPr>
          </w:p>
        </w:tc>
      </w:tr>
      <w:tr w:rsidR="000C332C" w14:paraId="67D6CE66" w14:textId="77777777">
        <w:tblPrEx>
          <w:tblBorders>
            <w:insideH w:val="single" w:sz="4" w:space="0" w:color="auto"/>
          </w:tblBorders>
        </w:tblPrEx>
        <w:tc>
          <w:tcPr>
            <w:tcW w:w="9026" w:type="dxa"/>
            <w:gridSpan w:val="8"/>
            <w:tcBorders>
              <w:left w:val="nil"/>
              <w:right w:val="nil"/>
            </w:tcBorders>
          </w:tcPr>
          <w:p w14:paraId="52176DA9" w14:textId="77777777" w:rsidR="000C332C" w:rsidRDefault="000C332C">
            <w:pPr>
              <w:pStyle w:val="ConsPlusNormal"/>
            </w:pPr>
          </w:p>
        </w:tc>
      </w:tr>
      <w:tr w:rsidR="000C332C" w14:paraId="748F9410" w14:textId="77777777">
        <w:tc>
          <w:tcPr>
            <w:tcW w:w="9026" w:type="dxa"/>
            <w:gridSpan w:val="8"/>
            <w:tcBorders>
              <w:left w:val="nil"/>
              <w:bottom w:val="nil"/>
              <w:right w:val="nil"/>
            </w:tcBorders>
          </w:tcPr>
          <w:p w14:paraId="36B90F60" w14:textId="77777777" w:rsidR="000C332C" w:rsidRDefault="000C332C">
            <w:pPr>
              <w:pStyle w:val="ConsPlusNormal"/>
            </w:pPr>
          </w:p>
        </w:tc>
      </w:tr>
      <w:tr w:rsidR="000C332C" w14:paraId="2869FCFB" w14:textId="77777777">
        <w:tc>
          <w:tcPr>
            <w:tcW w:w="9026" w:type="dxa"/>
            <w:gridSpan w:val="8"/>
            <w:tcBorders>
              <w:top w:val="nil"/>
              <w:left w:val="nil"/>
              <w:bottom w:val="nil"/>
              <w:right w:val="nil"/>
            </w:tcBorders>
          </w:tcPr>
          <w:p w14:paraId="433020E0" w14:textId="77777777" w:rsidR="000C332C" w:rsidRDefault="000C332C">
            <w:pPr>
              <w:pStyle w:val="ConsPlusNormal"/>
              <w:ind w:firstLine="283"/>
              <w:jc w:val="both"/>
            </w:pPr>
            <w:r>
              <w:t>3. Сведения об оснащенности техническими средствами обеспечения транспортной безопасности и инженерными, техническими средствами объекта транспортной инфраструктуры и сведения о пункте (пунктах) управления обеспечением транспортной безопасности</w:t>
            </w:r>
          </w:p>
        </w:tc>
      </w:tr>
      <w:tr w:rsidR="000C332C" w14:paraId="74255ED4" w14:textId="77777777">
        <w:tc>
          <w:tcPr>
            <w:tcW w:w="9026" w:type="dxa"/>
            <w:gridSpan w:val="8"/>
            <w:tcBorders>
              <w:top w:val="nil"/>
              <w:left w:val="nil"/>
              <w:right w:val="nil"/>
            </w:tcBorders>
          </w:tcPr>
          <w:p w14:paraId="051AE73A" w14:textId="77777777" w:rsidR="000C332C" w:rsidRDefault="000C332C">
            <w:pPr>
              <w:pStyle w:val="ConsPlusNormal"/>
            </w:pPr>
          </w:p>
        </w:tc>
      </w:tr>
      <w:tr w:rsidR="000C332C" w14:paraId="1F8F5AF0" w14:textId="77777777">
        <w:tblPrEx>
          <w:tblBorders>
            <w:left w:val="single" w:sz="4" w:space="0" w:color="auto"/>
            <w:right w:val="single" w:sz="4" w:space="0" w:color="auto"/>
            <w:insideH w:val="single" w:sz="4" w:space="0" w:color="auto"/>
            <w:insideV w:val="single" w:sz="4" w:space="0" w:color="auto"/>
          </w:tblBorders>
        </w:tblPrEx>
        <w:tc>
          <w:tcPr>
            <w:tcW w:w="472" w:type="dxa"/>
          </w:tcPr>
          <w:p w14:paraId="58B3E526" w14:textId="77777777" w:rsidR="000C332C" w:rsidRDefault="000C332C">
            <w:pPr>
              <w:pStyle w:val="ConsPlusNormal"/>
              <w:jc w:val="center"/>
            </w:pPr>
            <w:r>
              <w:t>N п/п</w:t>
            </w:r>
          </w:p>
        </w:tc>
        <w:tc>
          <w:tcPr>
            <w:tcW w:w="2711" w:type="dxa"/>
            <w:gridSpan w:val="3"/>
          </w:tcPr>
          <w:p w14:paraId="086ABFA5" w14:textId="77777777" w:rsidR="000C332C" w:rsidRDefault="000C332C">
            <w:pPr>
              <w:pStyle w:val="ConsPlusNormal"/>
              <w:jc w:val="center"/>
            </w:pPr>
            <w:r>
              <w:t>Наименование технического средства обеспечения транспортной безопасности и инженерного, технического средства</w:t>
            </w:r>
          </w:p>
        </w:tc>
        <w:tc>
          <w:tcPr>
            <w:tcW w:w="2959" w:type="dxa"/>
            <w:gridSpan w:val="3"/>
          </w:tcPr>
          <w:p w14:paraId="0246D272" w14:textId="77777777" w:rsidR="000C332C" w:rsidRDefault="000C332C">
            <w:pPr>
              <w:pStyle w:val="ConsPlusNormal"/>
              <w:jc w:val="center"/>
            </w:pPr>
            <w:r>
              <w:t>Места размещения и количество установленных средств обеспечения транспортной безопасности и инженерных, технических средств</w:t>
            </w:r>
          </w:p>
        </w:tc>
        <w:tc>
          <w:tcPr>
            <w:tcW w:w="2884" w:type="dxa"/>
          </w:tcPr>
          <w:p w14:paraId="7204070C" w14:textId="77777777" w:rsidR="000C332C" w:rsidRDefault="000C332C">
            <w:pPr>
              <w:pStyle w:val="ConsPlusNormal"/>
              <w:jc w:val="center"/>
            </w:pPr>
            <w:r>
              <w:t>Описание и характеристика средств обеспечения транспортной безопасности и инженерных, технических средств</w:t>
            </w:r>
          </w:p>
        </w:tc>
      </w:tr>
      <w:tr w:rsidR="000C332C" w14:paraId="20BD85A1" w14:textId="77777777">
        <w:tblPrEx>
          <w:tblBorders>
            <w:left w:val="single" w:sz="4" w:space="0" w:color="auto"/>
            <w:right w:val="single" w:sz="4" w:space="0" w:color="auto"/>
            <w:insideH w:val="single" w:sz="4" w:space="0" w:color="auto"/>
            <w:insideV w:val="single" w:sz="4" w:space="0" w:color="auto"/>
          </w:tblBorders>
        </w:tblPrEx>
        <w:tc>
          <w:tcPr>
            <w:tcW w:w="472" w:type="dxa"/>
          </w:tcPr>
          <w:p w14:paraId="59A0723E" w14:textId="77777777" w:rsidR="000C332C" w:rsidRDefault="000C332C">
            <w:pPr>
              <w:pStyle w:val="ConsPlusNormal"/>
            </w:pPr>
          </w:p>
        </w:tc>
        <w:tc>
          <w:tcPr>
            <w:tcW w:w="2711" w:type="dxa"/>
            <w:gridSpan w:val="3"/>
          </w:tcPr>
          <w:p w14:paraId="7B4B922E" w14:textId="77777777" w:rsidR="000C332C" w:rsidRDefault="000C332C">
            <w:pPr>
              <w:pStyle w:val="ConsPlusNormal"/>
            </w:pPr>
          </w:p>
        </w:tc>
        <w:tc>
          <w:tcPr>
            <w:tcW w:w="2959" w:type="dxa"/>
            <w:gridSpan w:val="3"/>
          </w:tcPr>
          <w:p w14:paraId="1D33F0DD" w14:textId="77777777" w:rsidR="000C332C" w:rsidRDefault="000C332C">
            <w:pPr>
              <w:pStyle w:val="ConsPlusNormal"/>
            </w:pPr>
          </w:p>
        </w:tc>
        <w:tc>
          <w:tcPr>
            <w:tcW w:w="2884" w:type="dxa"/>
          </w:tcPr>
          <w:p w14:paraId="6CAC1564" w14:textId="77777777" w:rsidR="000C332C" w:rsidRDefault="000C332C">
            <w:pPr>
              <w:pStyle w:val="ConsPlusNormal"/>
            </w:pPr>
          </w:p>
        </w:tc>
      </w:tr>
      <w:tr w:rsidR="000C332C" w14:paraId="4EBCB188" w14:textId="77777777">
        <w:tc>
          <w:tcPr>
            <w:tcW w:w="9026" w:type="dxa"/>
            <w:gridSpan w:val="8"/>
            <w:tcBorders>
              <w:left w:val="nil"/>
              <w:bottom w:val="nil"/>
              <w:right w:val="nil"/>
            </w:tcBorders>
          </w:tcPr>
          <w:p w14:paraId="21BC4556" w14:textId="77777777" w:rsidR="000C332C" w:rsidRDefault="000C332C">
            <w:pPr>
              <w:pStyle w:val="ConsPlusNormal"/>
            </w:pPr>
          </w:p>
        </w:tc>
      </w:tr>
      <w:tr w:rsidR="000C332C" w14:paraId="18174406" w14:textId="77777777">
        <w:tc>
          <w:tcPr>
            <w:tcW w:w="9026" w:type="dxa"/>
            <w:gridSpan w:val="8"/>
            <w:tcBorders>
              <w:top w:val="nil"/>
              <w:left w:val="nil"/>
              <w:bottom w:val="nil"/>
              <w:right w:val="nil"/>
            </w:tcBorders>
          </w:tcPr>
          <w:p w14:paraId="37F39E93" w14:textId="77777777" w:rsidR="000C332C" w:rsidRDefault="000C332C">
            <w:pPr>
              <w:pStyle w:val="ConsPlusNormal"/>
              <w:jc w:val="center"/>
            </w:pPr>
            <w:r>
              <w:t xml:space="preserve">Адрес места нахождения и описание места расположения пункта (пунктов) управления </w:t>
            </w:r>
            <w:r>
              <w:lastRenderedPageBreak/>
              <w:t>обеспечением транспортной безопасности, описание их оснащенности техническими средствами обеспечения транспортной безопасности, в том числе средствами связи и оповещения, количественный и качественный состав работников сил обеспечения транспортной безопасности пункта (пунктов) управления обеспечением транспортной безопасности</w:t>
            </w:r>
          </w:p>
        </w:tc>
      </w:tr>
      <w:tr w:rsidR="000C332C" w14:paraId="47227941" w14:textId="77777777">
        <w:tc>
          <w:tcPr>
            <w:tcW w:w="9026" w:type="dxa"/>
            <w:gridSpan w:val="8"/>
            <w:tcBorders>
              <w:top w:val="nil"/>
              <w:left w:val="nil"/>
              <w:right w:val="nil"/>
            </w:tcBorders>
          </w:tcPr>
          <w:p w14:paraId="4F994CC1" w14:textId="77777777" w:rsidR="000C332C" w:rsidRDefault="000C332C">
            <w:pPr>
              <w:pStyle w:val="ConsPlusNormal"/>
            </w:pPr>
          </w:p>
        </w:tc>
      </w:tr>
      <w:tr w:rsidR="000C332C" w14:paraId="62BB3D72" w14:textId="77777777">
        <w:tblPrEx>
          <w:tblBorders>
            <w:insideH w:val="single" w:sz="4" w:space="0" w:color="auto"/>
          </w:tblBorders>
        </w:tblPrEx>
        <w:tc>
          <w:tcPr>
            <w:tcW w:w="9026" w:type="dxa"/>
            <w:gridSpan w:val="8"/>
            <w:tcBorders>
              <w:left w:val="nil"/>
              <w:right w:val="nil"/>
            </w:tcBorders>
          </w:tcPr>
          <w:p w14:paraId="10929718" w14:textId="77777777" w:rsidR="000C332C" w:rsidRDefault="000C332C">
            <w:pPr>
              <w:pStyle w:val="ConsPlusNormal"/>
            </w:pPr>
          </w:p>
        </w:tc>
      </w:tr>
      <w:tr w:rsidR="000C332C" w14:paraId="74331BCC" w14:textId="77777777">
        <w:tc>
          <w:tcPr>
            <w:tcW w:w="9026" w:type="dxa"/>
            <w:gridSpan w:val="8"/>
            <w:tcBorders>
              <w:left w:val="nil"/>
              <w:bottom w:val="nil"/>
              <w:right w:val="nil"/>
            </w:tcBorders>
          </w:tcPr>
          <w:p w14:paraId="4431346D" w14:textId="77777777" w:rsidR="000C332C" w:rsidRDefault="000C332C">
            <w:pPr>
              <w:pStyle w:val="ConsPlusNormal"/>
              <w:ind w:firstLine="283"/>
              <w:jc w:val="both"/>
            </w:pPr>
            <w:r>
              <w:t>4. Описание реализуемых мер по обеспечению транспортной безопасности объекта транспортной инфраструктуры (группы объектов транспортной инфраструктуры), направленных на исполнение требований:</w:t>
            </w:r>
          </w:p>
          <w:p w14:paraId="2EB516A9" w14:textId="77777777" w:rsidR="000C332C" w:rsidRDefault="000C332C">
            <w:pPr>
              <w:pStyle w:val="ConsPlusNormal"/>
              <w:ind w:firstLine="283"/>
              <w:jc w:val="both"/>
            </w:pPr>
            <w:r>
              <w:t>а) при уровне безопасности N 1 (постоянный)</w:t>
            </w:r>
          </w:p>
        </w:tc>
      </w:tr>
      <w:tr w:rsidR="000C332C" w14:paraId="0A079583" w14:textId="77777777">
        <w:tc>
          <w:tcPr>
            <w:tcW w:w="9026" w:type="dxa"/>
            <w:gridSpan w:val="8"/>
            <w:tcBorders>
              <w:top w:val="nil"/>
              <w:left w:val="nil"/>
              <w:right w:val="nil"/>
            </w:tcBorders>
          </w:tcPr>
          <w:p w14:paraId="67BE491C" w14:textId="77777777" w:rsidR="000C332C" w:rsidRDefault="000C332C">
            <w:pPr>
              <w:pStyle w:val="ConsPlusNormal"/>
            </w:pPr>
          </w:p>
        </w:tc>
      </w:tr>
      <w:tr w:rsidR="000C332C" w14:paraId="649270AB" w14:textId="77777777">
        <w:tblPrEx>
          <w:tblBorders>
            <w:insideH w:val="single" w:sz="4" w:space="0" w:color="auto"/>
          </w:tblBorders>
        </w:tblPrEx>
        <w:tc>
          <w:tcPr>
            <w:tcW w:w="9026" w:type="dxa"/>
            <w:gridSpan w:val="8"/>
            <w:tcBorders>
              <w:left w:val="nil"/>
              <w:right w:val="nil"/>
            </w:tcBorders>
          </w:tcPr>
          <w:p w14:paraId="5FFF6A00" w14:textId="77777777" w:rsidR="000C332C" w:rsidRDefault="000C332C">
            <w:pPr>
              <w:pStyle w:val="ConsPlusNormal"/>
            </w:pPr>
          </w:p>
        </w:tc>
      </w:tr>
      <w:tr w:rsidR="000C332C" w14:paraId="536C6149" w14:textId="77777777">
        <w:tblPrEx>
          <w:tblBorders>
            <w:insideH w:val="single" w:sz="4" w:space="0" w:color="auto"/>
          </w:tblBorders>
        </w:tblPrEx>
        <w:tc>
          <w:tcPr>
            <w:tcW w:w="9026" w:type="dxa"/>
            <w:gridSpan w:val="8"/>
            <w:tcBorders>
              <w:left w:val="nil"/>
              <w:right w:val="nil"/>
            </w:tcBorders>
          </w:tcPr>
          <w:p w14:paraId="60F934D3" w14:textId="77777777" w:rsidR="000C332C" w:rsidRDefault="000C332C">
            <w:pPr>
              <w:pStyle w:val="ConsPlusNormal"/>
            </w:pPr>
          </w:p>
        </w:tc>
      </w:tr>
      <w:tr w:rsidR="000C332C" w14:paraId="5FCEAACE" w14:textId="77777777">
        <w:tc>
          <w:tcPr>
            <w:tcW w:w="9026" w:type="dxa"/>
            <w:gridSpan w:val="8"/>
            <w:tcBorders>
              <w:left w:val="nil"/>
              <w:bottom w:val="nil"/>
              <w:right w:val="nil"/>
            </w:tcBorders>
          </w:tcPr>
          <w:p w14:paraId="7FDD172A" w14:textId="77777777" w:rsidR="000C332C" w:rsidRDefault="000C332C">
            <w:pPr>
              <w:pStyle w:val="ConsPlusNormal"/>
              <w:ind w:firstLine="283"/>
              <w:jc w:val="both"/>
            </w:pPr>
            <w:r>
              <w:t>б) при объявлении (установлении) уровня безопасности N 2</w:t>
            </w:r>
          </w:p>
        </w:tc>
      </w:tr>
      <w:tr w:rsidR="000C332C" w14:paraId="1BFB3B0E" w14:textId="77777777">
        <w:tc>
          <w:tcPr>
            <w:tcW w:w="9026" w:type="dxa"/>
            <w:gridSpan w:val="8"/>
            <w:tcBorders>
              <w:top w:val="nil"/>
              <w:left w:val="nil"/>
              <w:right w:val="nil"/>
            </w:tcBorders>
          </w:tcPr>
          <w:p w14:paraId="167B871E" w14:textId="77777777" w:rsidR="000C332C" w:rsidRDefault="000C332C">
            <w:pPr>
              <w:pStyle w:val="ConsPlusNormal"/>
            </w:pPr>
          </w:p>
        </w:tc>
      </w:tr>
      <w:tr w:rsidR="000C332C" w14:paraId="1A80CAA4" w14:textId="77777777">
        <w:tblPrEx>
          <w:tblBorders>
            <w:insideH w:val="single" w:sz="4" w:space="0" w:color="auto"/>
          </w:tblBorders>
        </w:tblPrEx>
        <w:tc>
          <w:tcPr>
            <w:tcW w:w="9026" w:type="dxa"/>
            <w:gridSpan w:val="8"/>
            <w:tcBorders>
              <w:left w:val="nil"/>
              <w:right w:val="nil"/>
            </w:tcBorders>
          </w:tcPr>
          <w:p w14:paraId="1015418F" w14:textId="77777777" w:rsidR="000C332C" w:rsidRDefault="000C332C">
            <w:pPr>
              <w:pStyle w:val="ConsPlusNormal"/>
            </w:pPr>
          </w:p>
        </w:tc>
      </w:tr>
      <w:tr w:rsidR="000C332C" w14:paraId="1CA8F5A3" w14:textId="77777777">
        <w:tblPrEx>
          <w:tblBorders>
            <w:insideH w:val="single" w:sz="4" w:space="0" w:color="auto"/>
          </w:tblBorders>
        </w:tblPrEx>
        <w:tc>
          <w:tcPr>
            <w:tcW w:w="9026" w:type="dxa"/>
            <w:gridSpan w:val="8"/>
            <w:tcBorders>
              <w:left w:val="nil"/>
              <w:right w:val="nil"/>
            </w:tcBorders>
          </w:tcPr>
          <w:p w14:paraId="59EAB830" w14:textId="77777777" w:rsidR="000C332C" w:rsidRDefault="000C332C">
            <w:pPr>
              <w:pStyle w:val="ConsPlusNormal"/>
            </w:pPr>
          </w:p>
        </w:tc>
      </w:tr>
      <w:tr w:rsidR="000C332C" w14:paraId="0496C1D6" w14:textId="77777777">
        <w:tc>
          <w:tcPr>
            <w:tcW w:w="9026" w:type="dxa"/>
            <w:gridSpan w:val="8"/>
            <w:tcBorders>
              <w:left w:val="nil"/>
              <w:bottom w:val="nil"/>
              <w:right w:val="nil"/>
            </w:tcBorders>
          </w:tcPr>
          <w:p w14:paraId="18E42CC8" w14:textId="77777777" w:rsidR="000C332C" w:rsidRDefault="000C332C">
            <w:pPr>
              <w:pStyle w:val="ConsPlusNormal"/>
              <w:ind w:firstLine="283"/>
              <w:jc w:val="both"/>
            </w:pPr>
            <w:r>
              <w:t>в) при объявлении (установлении) уровня безопасности N 3</w:t>
            </w:r>
          </w:p>
        </w:tc>
      </w:tr>
      <w:tr w:rsidR="000C332C" w14:paraId="05F58A12" w14:textId="77777777">
        <w:tc>
          <w:tcPr>
            <w:tcW w:w="9026" w:type="dxa"/>
            <w:gridSpan w:val="8"/>
            <w:tcBorders>
              <w:top w:val="nil"/>
              <w:left w:val="nil"/>
              <w:right w:val="nil"/>
            </w:tcBorders>
          </w:tcPr>
          <w:p w14:paraId="2696E5AB" w14:textId="77777777" w:rsidR="000C332C" w:rsidRDefault="000C332C">
            <w:pPr>
              <w:pStyle w:val="ConsPlusNormal"/>
            </w:pPr>
          </w:p>
        </w:tc>
      </w:tr>
      <w:tr w:rsidR="000C332C" w14:paraId="23B9D006" w14:textId="77777777">
        <w:tblPrEx>
          <w:tblBorders>
            <w:insideH w:val="single" w:sz="4" w:space="0" w:color="auto"/>
          </w:tblBorders>
        </w:tblPrEx>
        <w:tc>
          <w:tcPr>
            <w:tcW w:w="9026" w:type="dxa"/>
            <w:gridSpan w:val="8"/>
            <w:tcBorders>
              <w:left w:val="nil"/>
              <w:right w:val="nil"/>
            </w:tcBorders>
          </w:tcPr>
          <w:p w14:paraId="37BE89D0" w14:textId="77777777" w:rsidR="000C332C" w:rsidRDefault="000C332C">
            <w:pPr>
              <w:pStyle w:val="ConsPlusNormal"/>
            </w:pPr>
          </w:p>
        </w:tc>
      </w:tr>
      <w:tr w:rsidR="000C332C" w14:paraId="619C888B" w14:textId="77777777">
        <w:tblPrEx>
          <w:tblBorders>
            <w:insideH w:val="single" w:sz="4" w:space="0" w:color="auto"/>
          </w:tblBorders>
        </w:tblPrEx>
        <w:tc>
          <w:tcPr>
            <w:tcW w:w="9026" w:type="dxa"/>
            <w:gridSpan w:val="8"/>
            <w:tcBorders>
              <w:left w:val="nil"/>
              <w:right w:val="nil"/>
            </w:tcBorders>
          </w:tcPr>
          <w:p w14:paraId="2A6E3964" w14:textId="77777777" w:rsidR="000C332C" w:rsidRDefault="000C332C">
            <w:pPr>
              <w:pStyle w:val="ConsPlusNormal"/>
            </w:pPr>
          </w:p>
        </w:tc>
      </w:tr>
      <w:tr w:rsidR="000C332C" w14:paraId="24F11677" w14:textId="77777777">
        <w:tc>
          <w:tcPr>
            <w:tcW w:w="9026" w:type="dxa"/>
            <w:gridSpan w:val="8"/>
            <w:tcBorders>
              <w:left w:val="nil"/>
              <w:bottom w:val="nil"/>
              <w:right w:val="nil"/>
            </w:tcBorders>
          </w:tcPr>
          <w:p w14:paraId="4D2F26D2" w14:textId="77777777" w:rsidR="000C332C" w:rsidRDefault="000C332C">
            <w:pPr>
              <w:pStyle w:val="ConsPlusNormal"/>
              <w:ind w:firstLine="283"/>
              <w:jc w:val="both"/>
            </w:pPr>
            <w:r>
              <w:t>5. Сведения о лицах, назначенных субъектом транспортной инфраструктуры ответственными за обеспечение транспортной безопасности</w:t>
            </w:r>
          </w:p>
        </w:tc>
      </w:tr>
      <w:tr w:rsidR="000C332C" w14:paraId="6802C7E3" w14:textId="77777777">
        <w:tc>
          <w:tcPr>
            <w:tcW w:w="9026" w:type="dxa"/>
            <w:gridSpan w:val="8"/>
            <w:tcBorders>
              <w:top w:val="nil"/>
              <w:left w:val="nil"/>
              <w:right w:val="nil"/>
            </w:tcBorders>
          </w:tcPr>
          <w:p w14:paraId="4FF79458" w14:textId="77777777" w:rsidR="000C332C" w:rsidRDefault="000C332C">
            <w:pPr>
              <w:pStyle w:val="ConsPlusNormal"/>
            </w:pPr>
          </w:p>
        </w:tc>
      </w:tr>
      <w:tr w:rsidR="000C332C" w14:paraId="6015389F"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4DBB3A16" w14:textId="77777777" w:rsidR="000C332C" w:rsidRDefault="000C332C">
            <w:pPr>
              <w:pStyle w:val="ConsPlusNormal"/>
              <w:jc w:val="center"/>
            </w:pPr>
            <w:r>
              <w:t>Лицо, ответственное за обеспечение транспортной безопасности в субъекте транспортной инфраструктуры</w:t>
            </w:r>
          </w:p>
        </w:tc>
        <w:tc>
          <w:tcPr>
            <w:tcW w:w="3531" w:type="dxa"/>
            <w:gridSpan w:val="2"/>
            <w:vAlign w:val="center"/>
          </w:tcPr>
          <w:p w14:paraId="22B04A0A" w14:textId="77777777" w:rsidR="000C332C" w:rsidRDefault="000C332C">
            <w:pPr>
              <w:pStyle w:val="ConsPlusNormal"/>
            </w:pPr>
          </w:p>
        </w:tc>
      </w:tr>
      <w:tr w:rsidR="000C332C" w14:paraId="00750543"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292A278C" w14:textId="77777777" w:rsidR="000C332C" w:rsidRDefault="000C332C">
            <w:pPr>
              <w:pStyle w:val="ConsPlusNormal"/>
              <w:jc w:val="center"/>
            </w:pPr>
            <w:r>
              <w:t>Должность</w:t>
            </w:r>
          </w:p>
        </w:tc>
        <w:tc>
          <w:tcPr>
            <w:tcW w:w="3531" w:type="dxa"/>
            <w:gridSpan w:val="2"/>
            <w:vAlign w:val="center"/>
          </w:tcPr>
          <w:p w14:paraId="513BDC08" w14:textId="77777777" w:rsidR="000C332C" w:rsidRDefault="000C332C">
            <w:pPr>
              <w:pStyle w:val="ConsPlusNormal"/>
            </w:pPr>
          </w:p>
        </w:tc>
      </w:tr>
      <w:tr w:rsidR="000C332C" w14:paraId="5B00ACB1"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24579377" w14:textId="77777777" w:rsidR="000C332C" w:rsidRDefault="000C332C">
            <w:pPr>
              <w:pStyle w:val="ConsPlusNormal"/>
              <w:jc w:val="center"/>
            </w:pPr>
            <w:r>
              <w:t>Номер рабочего телефона</w:t>
            </w:r>
          </w:p>
        </w:tc>
        <w:tc>
          <w:tcPr>
            <w:tcW w:w="3531" w:type="dxa"/>
            <w:gridSpan w:val="2"/>
            <w:vAlign w:val="center"/>
          </w:tcPr>
          <w:p w14:paraId="4EC0F194" w14:textId="77777777" w:rsidR="000C332C" w:rsidRDefault="000C332C">
            <w:pPr>
              <w:pStyle w:val="ConsPlusNormal"/>
            </w:pPr>
          </w:p>
        </w:tc>
      </w:tr>
      <w:tr w:rsidR="000C332C" w14:paraId="6C8428C3"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43EDF671" w14:textId="77777777" w:rsidR="000C332C" w:rsidRDefault="000C332C">
            <w:pPr>
              <w:pStyle w:val="ConsPlusNormal"/>
              <w:jc w:val="center"/>
            </w:pPr>
            <w:r>
              <w:t>Номер мобильного телефона</w:t>
            </w:r>
          </w:p>
        </w:tc>
        <w:tc>
          <w:tcPr>
            <w:tcW w:w="3531" w:type="dxa"/>
            <w:gridSpan w:val="2"/>
            <w:vAlign w:val="center"/>
          </w:tcPr>
          <w:p w14:paraId="1B14155C" w14:textId="77777777" w:rsidR="000C332C" w:rsidRDefault="000C332C">
            <w:pPr>
              <w:pStyle w:val="ConsPlusNormal"/>
            </w:pPr>
          </w:p>
        </w:tc>
      </w:tr>
      <w:tr w:rsidR="000C332C" w14:paraId="76EBCE5C"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251C9F7A" w14:textId="77777777" w:rsidR="000C332C" w:rsidRDefault="000C332C">
            <w:pPr>
              <w:pStyle w:val="ConsPlusNormal"/>
              <w:jc w:val="center"/>
            </w:pPr>
            <w:r>
              <w:t>Факс</w:t>
            </w:r>
          </w:p>
        </w:tc>
        <w:tc>
          <w:tcPr>
            <w:tcW w:w="3531" w:type="dxa"/>
            <w:gridSpan w:val="2"/>
            <w:vAlign w:val="center"/>
          </w:tcPr>
          <w:p w14:paraId="561ECEAE" w14:textId="77777777" w:rsidR="000C332C" w:rsidRDefault="000C332C">
            <w:pPr>
              <w:pStyle w:val="ConsPlusNormal"/>
            </w:pPr>
          </w:p>
        </w:tc>
      </w:tr>
      <w:tr w:rsidR="000C332C" w14:paraId="2AE76158"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4F58A7DE" w14:textId="77777777" w:rsidR="000C332C" w:rsidRDefault="000C332C">
            <w:pPr>
              <w:pStyle w:val="ConsPlusNormal"/>
              <w:jc w:val="center"/>
            </w:pPr>
            <w:r>
              <w:t>Адрес электронной почты</w:t>
            </w:r>
          </w:p>
        </w:tc>
        <w:tc>
          <w:tcPr>
            <w:tcW w:w="3531" w:type="dxa"/>
            <w:gridSpan w:val="2"/>
            <w:vAlign w:val="center"/>
          </w:tcPr>
          <w:p w14:paraId="172CC0A6" w14:textId="77777777" w:rsidR="000C332C" w:rsidRDefault="000C332C">
            <w:pPr>
              <w:pStyle w:val="ConsPlusNormal"/>
            </w:pPr>
          </w:p>
        </w:tc>
      </w:tr>
      <w:tr w:rsidR="000C332C" w14:paraId="28F2D335"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098E39EC" w14:textId="77777777" w:rsidR="000C332C" w:rsidRDefault="000C332C">
            <w:pPr>
              <w:pStyle w:val="ConsPlusNormal"/>
              <w:jc w:val="center"/>
            </w:pPr>
            <w:r>
              <w:t>Номер и дата приказа о назначении</w:t>
            </w:r>
          </w:p>
        </w:tc>
        <w:tc>
          <w:tcPr>
            <w:tcW w:w="3531" w:type="dxa"/>
            <w:gridSpan w:val="2"/>
            <w:vAlign w:val="center"/>
          </w:tcPr>
          <w:p w14:paraId="3050DB1E" w14:textId="77777777" w:rsidR="000C332C" w:rsidRDefault="000C332C">
            <w:pPr>
              <w:pStyle w:val="ConsPlusNormal"/>
            </w:pPr>
          </w:p>
        </w:tc>
      </w:tr>
      <w:tr w:rsidR="000C332C" w14:paraId="3D1092BC"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069D72C5" w14:textId="77777777" w:rsidR="000C332C" w:rsidRDefault="000C332C">
            <w:pPr>
              <w:pStyle w:val="ConsPlusNormal"/>
              <w:jc w:val="center"/>
            </w:pPr>
            <w:r>
              <w:t xml:space="preserve">Лицо, назначенное субъектом транспортной </w:t>
            </w:r>
            <w:r>
              <w:lastRenderedPageBreak/>
              <w:t>инфраструктуры (перевозчиком) ответственным за обеспечение транспортной безопасности объекта транспортной инфраструктуры</w:t>
            </w:r>
          </w:p>
        </w:tc>
        <w:tc>
          <w:tcPr>
            <w:tcW w:w="3531" w:type="dxa"/>
            <w:gridSpan w:val="2"/>
            <w:vAlign w:val="center"/>
          </w:tcPr>
          <w:p w14:paraId="6148B33A" w14:textId="77777777" w:rsidR="000C332C" w:rsidRDefault="000C332C">
            <w:pPr>
              <w:pStyle w:val="ConsPlusNormal"/>
            </w:pPr>
          </w:p>
        </w:tc>
      </w:tr>
      <w:tr w:rsidR="000C332C" w14:paraId="4CD08F62"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3FDA07E5" w14:textId="77777777" w:rsidR="000C332C" w:rsidRDefault="000C332C">
            <w:pPr>
              <w:pStyle w:val="ConsPlusNormal"/>
              <w:jc w:val="center"/>
            </w:pPr>
            <w:r>
              <w:t>Должность</w:t>
            </w:r>
          </w:p>
        </w:tc>
        <w:tc>
          <w:tcPr>
            <w:tcW w:w="3531" w:type="dxa"/>
            <w:gridSpan w:val="2"/>
            <w:vAlign w:val="center"/>
          </w:tcPr>
          <w:p w14:paraId="2A6DAE9D" w14:textId="77777777" w:rsidR="000C332C" w:rsidRDefault="000C332C">
            <w:pPr>
              <w:pStyle w:val="ConsPlusNormal"/>
            </w:pPr>
          </w:p>
        </w:tc>
      </w:tr>
      <w:tr w:rsidR="000C332C" w14:paraId="5CEFD9C6"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78196DFA" w14:textId="77777777" w:rsidR="000C332C" w:rsidRDefault="000C332C">
            <w:pPr>
              <w:pStyle w:val="ConsPlusNormal"/>
              <w:jc w:val="center"/>
            </w:pPr>
            <w:r>
              <w:t>Номер рабочего телефона</w:t>
            </w:r>
          </w:p>
        </w:tc>
        <w:tc>
          <w:tcPr>
            <w:tcW w:w="3531" w:type="dxa"/>
            <w:gridSpan w:val="2"/>
            <w:vAlign w:val="center"/>
          </w:tcPr>
          <w:p w14:paraId="029D05B0" w14:textId="77777777" w:rsidR="000C332C" w:rsidRDefault="000C332C">
            <w:pPr>
              <w:pStyle w:val="ConsPlusNormal"/>
            </w:pPr>
          </w:p>
        </w:tc>
      </w:tr>
      <w:tr w:rsidR="000C332C" w14:paraId="7BCB7D52"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78825A8B" w14:textId="77777777" w:rsidR="000C332C" w:rsidRDefault="000C332C">
            <w:pPr>
              <w:pStyle w:val="ConsPlusNormal"/>
              <w:jc w:val="center"/>
            </w:pPr>
            <w:r>
              <w:t>Номер мобильного телефона</w:t>
            </w:r>
          </w:p>
        </w:tc>
        <w:tc>
          <w:tcPr>
            <w:tcW w:w="3531" w:type="dxa"/>
            <w:gridSpan w:val="2"/>
            <w:vAlign w:val="center"/>
          </w:tcPr>
          <w:p w14:paraId="3BD880A1" w14:textId="77777777" w:rsidR="000C332C" w:rsidRDefault="000C332C">
            <w:pPr>
              <w:pStyle w:val="ConsPlusNormal"/>
            </w:pPr>
          </w:p>
        </w:tc>
      </w:tr>
      <w:tr w:rsidR="000C332C" w14:paraId="7FE68717"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4893B504" w14:textId="77777777" w:rsidR="000C332C" w:rsidRDefault="000C332C">
            <w:pPr>
              <w:pStyle w:val="ConsPlusNormal"/>
              <w:jc w:val="center"/>
            </w:pPr>
            <w:r>
              <w:t>Адрес электронной почты</w:t>
            </w:r>
          </w:p>
        </w:tc>
        <w:tc>
          <w:tcPr>
            <w:tcW w:w="3531" w:type="dxa"/>
            <w:gridSpan w:val="2"/>
            <w:vAlign w:val="center"/>
          </w:tcPr>
          <w:p w14:paraId="6594289A" w14:textId="77777777" w:rsidR="000C332C" w:rsidRDefault="000C332C">
            <w:pPr>
              <w:pStyle w:val="ConsPlusNormal"/>
            </w:pPr>
          </w:p>
        </w:tc>
      </w:tr>
      <w:tr w:rsidR="000C332C" w14:paraId="5C3CCF3C" w14:textId="77777777">
        <w:tblPrEx>
          <w:tblBorders>
            <w:left w:val="single" w:sz="4" w:space="0" w:color="auto"/>
            <w:right w:val="single" w:sz="4" w:space="0" w:color="auto"/>
            <w:insideH w:val="single" w:sz="4" w:space="0" w:color="auto"/>
            <w:insideV w:val="single" w:sz="4" w:space="0" w:color="auto"/>
          </w:tblBorders>
        </w:tblPrEx>
        <w:tc>
          <w:tcPr>
            <w:tcW w:w="5495" w:type="dxa"/>
            <w:gridSpan w:val="6"/>
          </w:tcPr>
          <w:p w14:paraId="49D973D1" w14:textId="77777777" w:rsidR="000C332C" w:rsidRDefault="000C332C">
            <w:pPr>
              <w:pStyle w:val="ConsPlusNormal"/>
              <w:jc w:val="center"/>
            </w:pPr>
            <w:r>
              <w:t>Номер и дата приказа, распоряжения, решения о назначении</w:t>
            </w:r>
          </w:p>
        </w:tc>
        <w:tc>
          <w:tcPr>
            <w:tcW w:w="3531" w:type="dxa"/>
            <w:gridSpan w:val="2"/>
            <w:vAlign w:val="center"/>
          </w:tcPr>
          <w:p w14:paraId="363CF982" w14:textId="77777777" w:rsidR="000C332C" w:rsidRDefault="000C332C">
            <w:pPr>
              <w:pStyle w:val="ConsPlusNormal"/>
            </w:pPr>
          </w:p>
        </w:tc>
      </w:tr>
      <w:tr w:rsidR="000C332C" w14:paraId="5CCF13EC" w14:textId="77777777">
        <w:tc>
          <w:tcPr>
            <w:tcW w:w="5495" w:type="dxa"/>
            <w:gridSpan w:val="6"/>
            <w:tcBorders>
              <w:left w:val="nil"/>
              <w:bottom w:val="nil"/>
              <w:right w:val="nil"/>
            </w:tcBorders>
          </w:tcPr>
          <w:p w14:paraId="23E716ED" w14:textId="77777777" w:rsidR="000C332C" w:rsidRDefault="000C332C">
            <w:pPr>
              <w:pStyle w:val="ConsPlusNormal"/>
            </w:pPr>
          </w:p>
        </w:tc>
        <w:tc>
          <w:tcPr>
            <w:tcW w:w="3531" w:type="dxa"/>
            <w:gridSpan w:val="2"/>
            <w:tcBorders>
              <w:left w:val="nil"/>
              <w:bottom w:val="nil"/>
              <w:right w:val="nil"/>
            </w:tcBorders>
          </w:tcPr>
          <w:p w14:paraId="73674BAD" w14:textId="77777777" w:rsidR="000C332C" w:rsidRDefault="000C332C">
            <w:pPr>
              <w:pStyle w:val="ConsPlusNormal"/>
            </w:pPr>
          </w:p>
        </w:tc>
      </w:tr>
      <w:tr w:rsidR="000C332C" w14:paraId="2D4DEBB3" w14:textId="77777777">
        <w:tc>
          <w:tcPr>
            <w:tcW w:w="1590" w:type="dxa"/>
            <w:gridSpan w:val="2"/>
            <w:vMerge w:val="restart"/>
            <w:tcBorders>
              <w:top w:val="nil"/>
              <w:left w:val="nil"/>
              <w:bottom w:val="nil"/>
              <w:right w:val="nil"/>
            </w:tcBorders>
          </w:tcPr>
          <w:p w14:paraId="0F3C2A1E" w14:textId="77777777" w:rsidR="000C332C" w:rsidRDefault="000C332C">
            <w:pPr>
              <w:pStyle w:val="ConsPlusNormal"/>
              <w:jc w:val="both"/>
            </w:pPr>
            <w:r>
              <w:t>Приложения:</w:t>
            </w:r>
          </w:p>
        </w:tc>
        <w:tc>
          <w:tcPr>
            <w:tcW w:w="358" w:type="dxa"/>
            <w:tcBorders>
              <w:top w:val="nil"/>
              <w:left w:val="nil"/>
              <w:bottom w:val="nil"/>
              <w:right w:val="nil"/>
            </w:tcBorders>
          </w:tcPr>
          <w:p w14:paraId="12286B29" w14:textId="77777777" w:rsidR="000C332C" w:rsidRDefault="000C332C">
            <w:pPr>
              <w:pStyle w:val="ConsPlusNormal"/>
            </w:pPr>
            <w:r>
              <w:t>1.</w:t>
            </w:r>
          </w:p>
        </w:tc>
        <w:tc>
          <w:tcPr>
            <w:tcW w:w="7078" w:type="dxa"/>
            <w:gridSpan w:val="5"/>
            <w:tcBorders>
              <w:top w:val="nil"/>
              <w:left w:val="nil"/>
              <w:bottom w:val="nil"/>
              <w:right w:val="nil"/>
            </w:tcBorders>
            <w:vAlign w:val="center"/>
          </w:tcPr>
          <w:p w14:paraId="33A3C874" w14:textId="77777777" w:rsidR="000C332C" w:rsidRDefault="000C332C">
            <w:pPr>
              <w:pStyle w:val="ConsPlusNormal"/>
              <w:jc w:val="both"/>
            </w:pPr>
            <w:r>
              <w:t>Результаты обследования и изучения реализуемых на объекте транспортной инфраструктуры мер от угроз совершения актов незаконного вмешательства с учетом требований, на ___ л. в 1 экз.</w:t>
            </w:r>
          </w:p>
        </w:tc>
      </w:tr>
      <w:tr w:rsidR="000C332C" w14:paraId="233C12A0" w14:textId="77777777">
        <w:tc>
          <w:tcPr>
            <w:tcW w:w="1590" w:type="dxa"/>
            <w:gridSpan w:val="2"/>
            <w:vMerge/>
            <w:tcBorders>
              <w:top w:val="nil"/>
              <w:left w:val="nil"/>
              <w:bottom w:val="nil"/>
              <w:right w:val="nil"/>
            </w:tcBorders>
          </w:tcPr>
          <w:p w14:paraId="2157F889" w14:textId="77777777" w:rsidR="000C332C" w:rsidRDefault="000C332C">
            <w:pPr>
              <w:pStyle w:val="ConsPlusNormal"/>
            </w:pPr>
          </w:p>
        </w:tc>
        <w:tc>
          <w:tcPr>
            <w:tcW w:w="358" w:type="dxa"/>
            <w:tcBorders>
              <w:top w:val="nil"/>
              <w:left w:val="nil"/>
              <w:bottom w:val="nil"/>
              <w:right w:val="nil"/>
            </w:tcBorders>
          </w:tcPr>
          <w:p w14:paraId="46E676B0" w14:textId="77777777" w:rsidR="000C332C" w:rsidRDefault="000C332C">
            <w:pPr>
              <w:pStyle w:val="ConsPlusNormal"/>
            </w:pPr>
            <w:r>
              <w:t>2.</w:t>
            </w:r>
          </w:p>
        </w:tc>
        <w:tc>
          <w:tcPr>
            <w:tcW w:w="7078" w:type="dxa"/>
            <w:gridSpan w:val="5"/>
            <w:tcBorders>
              <w:top w:val="nil"/>
              <w:left w:val="nil"/>
              <w:bottom w:val="nil"/>
              <w:right w:val="nil"/>
            </w:tcBorders>
          </w:tcPr>
          <w:p w14:paraId="12640C64" w14:textId="77777777" w:rsidR="000C332C" w:rsidRDefault="000C332C">
            <w:pPr>
              <w:pStyle w:val="ConsPlusNormal"/>
              <w:jc w:val="both"/>
            </w:pPr>
            <w:r>
              <w:t>Положение (устав) сформированного подразделения транспортной безопасности объекта транспортной инфраструктуры, при привлечении подразделения транспортной безопасности - копия договора с привлеченным подразделением транспортной безопасности, на __ л. в 1 экз. (прикладываются к настоящему паспорту в течение 6 месяцев со дня его утверждения - для объектов транспортной инфраструктуры, предусматривающих участие подразделений транспортной безопасности).</w:t>
            </w:r>
          </w:p>
        </w:tc>
      </w:tr>
      <w:tr w:rsidR="000C332C" w14:paraId="19066275" w14:textId="77777777">
        <w:tc>
          <w:tcPr>
            <w:tcW w:w="1590" w:type="dxa"/>
            <w:gridSpan w:val="2"/>
            <w:vMerge/>
            <w:tcBorders>
              <w:top w:val="nil"/>
              <w:left w:val="nil"/>
              <w:bottom w:val="nil"/>
              <w:right w:val="nil"/>
            </w:tcBorders>
          </w:tcPr>
          <w:p w14:paraId="52A343BD" w14:textId="77777777" w:rsidR="000C332C" w:rsidRDefault="000C332C">
            <w:pPr>
              <w:pStyle w:val="ConsPlusNormal"/>
            </w:pPr>
          </w:p>
        </w:tc>
        <w:tc>
          <w:tcPr>
            <w:tcW w:w="358" w:type="dxa"/>
            <w:tcBorders>
              <w:top w:val="nil"/>
              <w:left w:val="nil"/>
              <w:bottom w:val="nil"/>
              <w:right w:val="nil"/>
            </w:tcBorders>
          </w:tcPr>
          <w:p w14:paraId="5C6A8BAA" w14:textId="77777777" w:rsidR="000C332C" w:rsidRDefault="000C332C">
            <w:pPr>
              <w:pStyle w:val="ConsPlusNormal"/>
            </w:pPr>
            <w:r>
              <w:t>3.</w:t>
            </w:r>
          </w:p>
        </w:tc>
        <w:tc>
          <w:tcPr>
            <w:tcW w:w="7078" w:type="dxa"/>
            <w:gridSpan w:val="5"/>
            <w:tcBorders>
              <w:top w:val="nil"/>
              <w:left w:val="nil"/>
              <w:bottom w:val="nil"/>
              <w:right w:val="nil"/>
            </w:tcBorders>
          </w:tcPr>
          <w:p w14:paraId="7E7CE912" w14:textId="77777777" w:rsidR="000C332C" w:rsidRDefault="000C332C">
            <w:pPr>
              <w:pStyle w:val="ConsPlusNormal"/>
              <w:jc w:val="both"/>
            </w:pPr>
            <w:r>
              <w:t>Перечень штатных должностей работников (персонала) субъекта транспортной инфраструктуры, осуществляющих деятельность в зоне транспортной безопасности объекта транспортной инфраструктуры, на ___ л. в 1 экз.</w:t>
            </w:r>
          </w:p>
        </w:tc>
      </w:tr>
      <w:tr w:rsidR="000C332C" w14:paraId="7D00510F" w14:textId="77777777">
        <w:tc>
          <w:tcPr>
            <w:tcW w:w="1590" w:type="dxa"/>
            <w:gridSpan w:val="2"/>
            <w:vMerge/>
            <w:tcBorders>
              <w:top w:val="nil"/>
              <w:left w:val="nil"/>
              <w:bottom w:val="nil"/>
              <w:right w:val="nil"/>
            </w:tcBorders>
          </w:tcPr>
          <w:p w14:paraId="24FBF35A" w14:textId="77777777" w:rsidR="000C332C" w:rsidRDefault="000C332C">
            <w:pPr>
              <w:pStyle w:val="ConsPlusNormal"/>
            </w:pPr>
          </w:p>
        </w:tc>
        <w:tc>
          <w:tcPr>
            <w:tcW w:w="358" w:type="dxa"/>
            <w:tcBorders>
              <w:top w:val="nil"/>
              <w:left w:val="nil"/>
              <w:bottom w:val="nil"/>
              <w:right w:val="nil"/>
            </w:tcBorders>
          </w:tcPr>
          <w:p w14:paraId="70B39D28" w14:textId="77777777" w:rsidR="000C332C" w:rsidRDefault="000C332C">
            <w:pPr>
              <w:pStyle w:val="ConsPlusNormal"/>
            </w:pPr>
            <w:r>
              <w:t>4.</w:t>
            </w:r>
          </w:p>
        </w:tc>
        <w:tc>
          <w:tcPr>
            <w:tcW w:w="7078" w:type="dxa"/>
            <w:gridSpan w:val="5"/>
            <w:tcBorders>
              <w:top w:val="nil"/>
              <w:left w:val="nil"/>
              <w:bottom w:val="nil"/>
              <w:right w:val="nil"/>
            </w:tcBorders>
          </w:tcPr>
          <w:p w14:paraId="35A10317" w14:textId="77777777" w:rsidR="000C332C" w:rsidRDefault="000C332C">
            <w:pPr>
              <w:pStyle w:val="ConsPlusNormal"/>
              <w:jc w:val="both"/>
            </w:pPr>
            <w:r>
              <w:t>Перечень штатных должностей работников (персонала) субъекта транспортной инфраструктуры, непосредственно связанных с обеспечением транспортной безопасности объекта транспортной инфраструктуры, на ___ л. в 1 экз.</w:t>
            </w:r>
          </w:p>
        </w:tc>
      </w:tr>
      <w:tr w:rsidR="000C332C" w14:paraId="40C2D139" w14:textId="77777777">
        <w:tc>
          <w:tcPr>
            <w:tcW w:w="1590" w:type="dxa"/>
            <w:gridSpan w:val="2"/>
            <w:vMerge/>
            <w:tcBorders>
              <w:top w:val="nil"/>
              <w:left w:val="nil"/>
              <w:bottom w:val="nil"/>
              <w:right w:val="nil"/>
            </w:tcBorders>
          </w:tcPr>
          <w:p w14:paraId="1032A623" w14:textId="77777777" w:rsidR="000C332C" w:rsidRDefault="000C332C">
            <w:pPr>
              <w:pStyle w:val="ConsPlusNormal"/>
            </w:pPr>
          </w:p>
        </w:tc>
        <w:tc>
          <w:tcPr>
            <w:tcW w:w="358" w:type="dxa"/>
            <w:tcBorders>
              <w:top w:val="nil"/>
              <w:left w:val="nil"/>
              <w:bottom w:val="nil"/>
              <w:right w:val="nil"/>
            </w:tcBorders>
          </w:tcPr>
          <w:p w14:paraId="021C3F98" w14:textId="77777777" w:rsidR="000C332C" w:rsidRDefault="000C332C">
            <w:pPr>
              <w:pStyle w:val="ConsPlusNormal"/>
            </w:pPr>
            <w:r>
              <w:t>5.</w:t>
            </w:r>
          </w:p>
        </w:tc>
        <w:tc>
          <w:tcPr>
            <w:tcW w:w="7078" w:type="dxa"/>
            <w:gridSpan w:val="5"/>
            <w:tcBorders>
              <w:top w:val="nil"/>
              <w:left w:val="nil"/>
              <w:bottom w:val="nil"/>
              <w:right w:val="nil"/>
            </w:tcBorders>
          </w:tcPr>
          <w:p w14:paraId="10C06A83" w14:textId="77777777" w:rsidR="000C332C" w:rsidRDefault="000C332C">
            <w:pPr>
              <w:pStyle w:val="ConsPlusNormal"/>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(за исключением уполномоченных подразделений федеральных органов исполнительной власти), на ___ л. в 1 экз.</w:t>
            </w:r>
          </w:p>
        </w:tc>
      </w:tr>
      <w:tr w:rsidR="000C332C" w14:paraId="56104A0B" w14:textId="77777777">
        <w:tc>
          <w:tcPr>
            <w:tcW w:w="1590" w:type="dxa"/>
            <w:gridSpan w:val="2"/>
            <w:vMerge/>
            <w:tcBorders>
              <w:top w:val="nil"/>
              <w:left w:val="nil"/>
              <w:bottom w:val="nil"/>
              <w:right w:val="nil"/>
            </w:tcBorders>
          </w:tcPr>
          <w:p w14:paraId="0CE159F1" w14:textId="77777777" w:rsidR="000C332C" w:rsidRDefault="000C332C">
            <w:pPr>
              <w:pStyle w:val="ConsPlusNormal"/>
            </w:pPr>
          </w:p>
        </w:tc>
        <w:tc>
          <w:tcPr>
            <w:tcW w:w="358" w:type="dxa"/>
            <w:tcBorders>
              <w:top w:val="nil"/>
              <w:left w:val="nil"/>
              <w:bottom w:val="nil"/>
              <w:right w:val="nil"/>
            </w:tcBorders>
          </w:tcPr>
          <w:p w14:paraId="3C442B0C" w14:textId="77777777" w:rsidR="000C332C" w:rsidRDefault="000C332C">
            <w:pPr>
              <w:pStyle w:val="ConsPlusNormal"/>
            </w:pPr>
            <w:r>
              <w:t>6.</w:t>
            </w:r>
          </w:p>
        </w:tc>
        <w:tc>
          <w:tcPr>
            <w:tcW w:w="7078" w:type="dxa"/>
            <w:gridSpan w:val="5"/>
            <w:tcBorders>
              <w:top w:val="nil"/>
              <w:left w:val="nil"/>
              <w:bottom w:val="nil"/>
              <w:right w:val="nil"/>
            </w:tcBorders>
          </w:tcPr>
          <w:p w14:paraId="1E34438D" w14:textId="77777777" w:rsidR="000C332C" w:rsidRDefault="000C332C">
            <w:pPr>
              <w:pStyle w:val="ConsPlusNormal"/>
              <w:jc w:val="both"/>
            </w:pPr>
            <w:r>
              <w:t>Организационная структура (схема) управления силами обеспечения транспортной безопасности объекта транспортной инфраструктуры, на ___ л. в 1 экз.</w:t>
            </w:r>
          </w:p>
        </w:tc>
      </w:tr>
      <w:tr w:rsidR="000C332C" w14:paraId="7971B946" w14:textId="77777777">
        <w:tc>
          <w:tcPr>
            <w:tcW w:w="1590" w:type="dxa"/>
            <w:gridSpan w:val="2"/>
            <w:vMerge/>
            <w:tcBorders>
              <w:top w:val="nil"/>
              <w:left w:val="nil"/>
              <w:bottom w:val="nil"/>
              <w:right w:val="nil"/>
            </w:tcBorders>
          </w:tcPr>
          <w:p w14:paraId="49F56F52" w14:textId="77777777" w:rsidR="000C332C" w:rsidRDefault="000C332C">
            <w:pPr>
              <w:pStyle w:val="ConsPlusNormal"/>
            </w:pPr>
          </w:p>
        </w:tc>
        <w:tc>
          <w:tcPr>
            <w:tcW w:w="358" w:type="dxa"/>
            <w:tcBorders>
              <w:top w:val="nil"/>
              <w:left w:val="nil"/>
              <w:bottom w:val="nil"/>
              <w:right w:val="nil"/>
            </w:tcBorders>
          </w:tcPr>
          <w:p w14:paraId="67BC8922" w14:textId="77777777" w:rsidR="000C332C" w:rsidRDefault="000C332C">
            <w:pPr>
              <w:pStyle w:val="ConsPlusNormal"/>
            </w:pPr>
            <w:r>
              <w:t>7.</w:t>
            </w:r>
          </w:p>
        </w:tc>
        <w:tc>
          <w:tcPr>
            <w:tcW w:w="7078" w:type="dxa"/>
            <w:gridSpan w:val="5"/>
            <w:tcBorders>
              <w:top w:val="nil"/>
              <w:left w:val="nil"/>
              <w:bottom w:val="nil"/>
              <w:right w:val="nil"/>
            </w:tcBorders>
          </w:tcPr>
          <w:p w14:paraId="46E5D037" w14:textId="77777777" w:rsidR="000C332C" w:rsidRDefault="000C332C">
            <w:pPr>
              <w:pStyle w:val="ConsPlusNormal"/>
              <w:jc w:val="both"/>
            </w:pPr>
            <w:r>
              <w:t>Порядок доведения до сил обеспечения транспортной безопасности объекта транспортной инфраструктуры информации об изменении уровней безопасности объекта транспортной инфраструктуры, об угрозах совершения и о совершении актов незаконного вмешательства, на ___ л. в 1 экз.</w:t>
            </w:r>
          </w:p>
        </w:tc>
      </w:tr>
      <w:tr w:rsidR="000C332C" w14:paraId="0A8E3E03" w14:textId="77777777">
        <w:tc>
          <w:tcPr>
            <w:tcW w:w="1590" w:type="dxa"/>
            <w:gridSpan w:val="2"/>
            <w:vMerge/>
            <w:tcBorders>
              <w:top w:val="nil"/>
              <w:left w:val="nil"/>
              <w:bottom w:val="nil"/>
              <w:right w:val="nil"/>
            </w:tcBorders>
          </w:tcPr>
          <w:p w14:paraId="1ADDB6D5" w14:textId="77777777" w:rsidR="000C332C" w:rsidRDefault="000C332C">
            <w:pPr>
              <w:pStyle w:val="ConsPlusNormal"/>
            </w:pPr>
          </w:p>
        </w:tc>
        <w:tc>
          <w:tcPr>
            <w:tcW w:w="358" w:type="dxa"/>
            <w:tcBorders>
              <w:top w:val="nil"/>
              <w:left w:val="nil"/>
              <w:bottom w:val="nil"/>
              <w:right w:val="nil"/>
            </w:tcBorders>
          </w:tcPr>
          <w:p w14:paraId="46BBBB5B" w14:textId="77777777" w:rsidR="000C332C" w:rsidRDefault="000C332C">
            <w:pPr>
              <w:pStyle w:val="ConsPlusNormal"/>
            </w:pPr>
            <w:r>
              <w:t>8.</w:t>
            </w:r>
          </w:p>
        </w:tc>
        <w:tc>
          <w:tcPr>
            <w:tcW w:w="7078" w:type="dxa"/>
            <w:gridSpan w:val="5"/>
            <w:tcBorders>
              <w:top w:val="nil"/>
              <w:left w:val="nil"/>
              <w:bottom w:val="nil"/>
              <w:right w:val="nil"/>
            </w:tcBorders>
          </w:tcPr>
          <w:p w14:paraId="2B0F71D2" w14:textId="77777777" w:rsidR="000C332C" w:rsidRDefault="000C332C">
            <w:pPr>
              <w:pStyle w:val="ConsPlusNormal"/>
              <w:jc w:val="both"/>
            </w:pPr>
            <w:r>
              <w:t xml:space="preserve">Правила обращения со сведениями, содержащимися в настоящем паспорте, в соответствии с порядком, установленным Правительством Российской Федерации в соответствии с </w:t>
            </w:r>
            <w:hyperlink r:id="rId26">
              <w:r>
                <w:rPr>
                  <w:color w:val="0000FF"/>
                </w:rPr>
                <w:t>частью 8 статьи 5</w:t>
              </w:r>
            </w:hyperlink>
            <w:r>
              <w:t xml:space="preserve"> Федерального закона "О транспортной безопасности", на ____ л. в 1 экз.</w:t>
            </w:r>
          </w:p>
        </w:tc>
      </w:tr>
      <w:tr w:rsidR="000C332C" w14:paraId="21C266B2" w14:textId="77777777">
        <w:tc>
          <w:tcPr>
            <w:tcW w:w="1590" w:type="dxa"/>
            <w:gridSpan w:val="2"/>
            <w:vMerge/>
            <w:tcBorders>
              <w:top w:val="nil"/>
              <w:left w:val="nil"/>
              <w:bottom w:val="nil"/>
              <w:right w:val="nil"/>
            </w:tcBorders>
          </w:tcPr>
          <w:p w14:paraId="0DEDBFD3" w14:textId="77777777" w:rsidR="000C332C" w:rsidRDefault="000C332C">
            <w:pPr>
              <w:pStyle w:val="ConsPlusNormal"/>
            </w:pPr>
          </w:p>
        </w:tc>
        <w:tc>
          <w:tcPr>
            <w:tcW w:w="358" w:type="dxa"/>
            <w:tcBorders>
              <w:top w:val="nil"/>
              <w:left w:val="nil"/>
              <w:bottom w:val="nil"/>
              <w:right w:val="nil"/>
            </w:tcBorders>
          </w:tcPr>
          <w:p w14:paraId="74E4C71C" w14:textId="77777777" w:rsidR="000C332C" w:rsidRDefault="000C332C">
            <w:pPr>
              <w:pStyle w:val="ConsPlusNormal"/>
            </w:pPr>
            <w:r>
              <w:t>9.</w:t>
            </w:r>
          </w:p>
        </w:tc>
        <w:tc>
          <w:tcPr>
            <w:tcW w:w="7078" w:type="dxa"/>
            <w:gridSpan w:val="5"/>
            <w:tcBorders>
              <w:top w:val="nil"/>
              <w:left w:val="nil"/>
              <w:bottom w:val="nil"/>
              <w:right w:val="nil"/>
            </w:tcBorders>
          </w:tcPr>
          <w:p w14:paraId="07B765A0" w14:textId="77777777" w:rsidR="000C332C" w:rsidRDefault="000C332C">
            <w:pPr>
              <w:pStyle w:val="ConsPlusNormal"/>
              <w:jc w:val="both"/>
            </w:pPr>
            <w:r>
              <w:t xml:space="preserve">Согласованные с уполномоченными подразделениями ФСБ России, органов внутренних дел и Ространснадзора правила доступа к данным с технических средств обеспечения транспортной безопасности, а также передачи таких данных подразделениям указанных федеральных органов исполнительной власти в соответствии с порядком, установленным </w:t>
            </w:r>
            <w:hyperlink r:id="rId27">
              <w:r>
                <w:rPr>
                  <w:color w:val="0000FF"/>
                </w:rPr>
                <w:t>пунктом 5 части 2 статьи 12</w:t>
              </w:r>
            </w:hyperlink>
            <w:r>
              <w:t xml:space="preserve"> Федерального закона "О транспортной безопасности", на ___ л. в 1 экз. (прикладываются к настоящему паспорту в течение 6 месяцев со дня его утверждения).</w:t>
            </w:r>
          </w:p>
        </w:tc>
      </w:tr>
      <w:tr w:rsidR="000C332C" w14:paraId="402E5C47" w14:textId="77777777">
        <w:tc>
          <w:tcPr>
            <w:tcW w:w="1590" w:type="dxa"/>
            <w:gridSpan w:val="2"/>
            <w:vMerge/>
            <w:tcBorders>
              <w:top w:val="nil"/>
              <w:left w:val="nil"/>
              <w:bottom w:val="nil"/>
              <w:right w:val="nil"/>
            </w:tcBorders>
          </w:tcPr>
          <w:p w14:paraId="39EA7DA7" w14:textId="77777777" w:rsidR="000C332C" w:rsidRDefault="000C332C">
            <w:pPr>
              <w:pStyle w:val="ConsPlusNormal"/>
            </w:pPr>
          </w:p>
        </w:tc>
        <w:tc>
          <w:tcPr>
            <w:tcW w:w="358" w:type="dxa"/>
            <w:tcBorders>
              <w:top w:val="nil"/>
              <w:left w:val="nil"/>
              <w:bottom w:val="nil"/>
              <w:right w:val="nil"/>
            </w:tcBorders>
          </w:tcPr>
          <w:p w14:paraId="73E331FA" w14:textId="77777777" w:rsidR="000C332C" w:rsidRDefault="000C332C">
            <w:pPr>
              <w:pStyle w:val="ConsPlusNormal"/>
            </w:pPr>
            <w:r>
              <w:t>10.</w:t>
            </w:r>
          </w:p>
        </w:tc>
        <w:tc>
          <w:tcPr>
            <w:tcW w:w="7078" w:type="dxa"/>
            <w:gridSpan w:val="5"/>
            <w:tcBorders>
              <w:top w:val="nil"/>
              <w:left w:val="nil"/>
              <w:bottom w:val="nil"/>
              <w:right w:val="nil"/>
            </w:tcBorders>
          </w:tcPr>
          <w:p w14:paraId="6E013A81" w14:textId="77777777" w:rsidR="000C332C" w:rsidRDefault="000C332C">
            <w:pPr>
              <w:pStyle w:val="ConsPlusNormal"/>
              <w:jc w:val="both"/>
            </w:pPr>
            <w:r>
              <w:t>Согласованный с уполномоченными подразделениями ФСБ России и МВД России порядок передачи подразделениями органов внутренних дел или органов федеральной службы безопасности физических лиц, нарушивших требования по обеспечению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на ___ л. в 1 экз. (прикладывается к настоящему паспорту в течение 6 месяцев со дня его утверждения).</w:t>
            </w:r>
          </w:p>
        </w:tc>
      </w:tr>
      <w:tr w:rsidR="000C332C" w14:paraId="2F7155D7" w14:textId="77777777">
        <w:tc>
          <w:tcPr>
            <w:tcW w:w="9026" w:type="dxa"/>
            <w:gridSpan w:val="8"/>
            <w:tcBorders>
              <w:top w:val="nil"/>
              <w:left w:val="nil"/>
              <w:bottom w:val="nil"/>
              <w:right w:val="nil"/>
            </w:tcBorders>
          </w:tcPr>
          <w:p w14:paraId="4D96DB8C" w14:textId="77777777" w:rsidR="000C332C" w:rsidRDefault="000C332C">
            <w:pPr>
              <w:pStyle w:val="ConsPlusNormal"/>
              <w:jc w:val="center"/>
            </w:pPr>
            <w:r>
              <w:t>М.П.</w:t>
            </w:r>
          </w:p>
        </w:tc>
      </w:tr>
      <w:tr w:rsidR="000C332C" w14:paraId="48A815A5" w14:textId="77777777">
        <w:tc>
          <w:tcPr>
            <w:tcW w:w="4429" w:type="dxa"/>
            <w:gridSpan w:val="5"/>
            <w:tcBorders>
              <w:top w:val="nil"/>
              <w:left w:val="nil"/>
              <w:bottom w:val="nil"/>
              <w:right w:val="nil"/>
            </w:tcBorders>
          </w:tcPr>
          <w:p w14:paraId="29F6D3A0" w14:textId="77777777" w:rsidR="000C332C" w:rsidRDefault="000C332C">
            <w:pPr>
              <w:pStyle w:val="ConsPlusNormal"/>
            </w:pPr>
            <w:r>
              <w:t>Отметка о получении: "__" ______ 20__ г.</w:t>
            </w:r>
          </w:p>
        </w:tc>
        <w:tc>
          <w:tcPr>
            <w:tcW w:w="4597" w:type="dxa"/>
            <w:gridSpan w:val="3"/>
            <w:tcBorders>
              <w:top w:val="nil"/>
              <w:left w:val="nil"/>
              <w:bottom w:val="nil"/>
              <w:right w:val="nil"/>
            </w:tcBorders>
          </w:tcPr>
          <w:p w14:paraId="7D2175A4" w14:textId="77777777" w:rsidR="000C332C" w:rsidRDefault="000C332C">
            <w:pPr>
              <w:pStyle w:val="ConsPlusNormal"/>
              <w:jc w:val="center"/>
            </w:pPr>
            <w:r>
              <w:t>____________________________________</w:t>
            </w:r>
          </w:p>
          <w:p w14:paraId="07AB1097" w14:textId="77777777" w:rsidR="000C332C" w:rsidRDefault="000C332C">
            <w:pPr>
              <w:pStyle w:val="ConsPlusNormal"/>
              <w:jc w:val="center"/>
            </w:pPr>
            <w:r>
              <w:t>(Ф.И.О., должность лица (представителя Росжелдора)</w:t>
            </w:r>
          </w:p>
        </w:tc>
      </w:tr>
    </w:tbl>
    <w:p w14:paraId="73533BE5" w14:textId="77777777" w:rsidR="000C332C" w:rsidRDefault="000C332C">
      <w:pPr>
        <w:pStyle w:val="ConsPlusNormal"/>
        <w:jc w:val="both"/>
      </w:pPr>
    </w:p>
    <w:p w14:paraId="5B2DC20A" w14:textId="77777777" w:rsidR="000C332C" w:rsidRDefault="000C332C">
      <w:pPr>
        <w:pStyle w:val="ConsPlusNormal"/>
        <w:jc w:val="both"/>
      </w:pPr>
    </w:p>
    <w:p w14:paraId="0579F199" w14:textId="77777777" w:rsidR="000C332C" w:rsidRDefault="000C332C">
      <w:pPr>
        <w:pStyle w:val="ConsPlusNormal"/>
        <w:pBdr>
          <w:bottom w:val="single" w:sz="6" w:space="0" w:color="auto"/>
        </w:pBdr>
        <w:spacing w:before="100" w:after="100"/>
        <w:jc w:val="both"/>
        <w:rPr>
          <w:sz w:val="2"/>
          <w:szCs w:val="2"/>
        </w:rPr>
      </w:pPr>
    </w:p>
    <w:p w14:paraId="702E9017" w14:textId="77777777" w:rsidR="00320939" w:rsidRDefault="00320939"/>
    <w:sectPr w:rsidR="00320939" w:rsidSect="000C33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32C"/>
    <w:rsid w:val="000C332C"/>
    <w:rsid w:val="00320939"/>
    <w:rsid w:val="003F11EB"/>
    <w:rsid w:val="0043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EF7F6"/>
  <w15:chartTrackingRefBased/>
  <w15:docId w15:val="{0D50F325-8606-42CA-8967-CC25E0EC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C33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C33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C332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C332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C332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C332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C332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332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C332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332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C332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C332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C332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C332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C33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C332C"/>
    <w:rPr>
      <w:rFonts w:eastAsiaTheme="majorEastAsia" w:cstheme="majorBidi"/>
      <w:color w:val="595959" w:themeColor="text1" w:themeTint="A6"/>
    </w:rPr>
  </w:style>
  <w:style w:type="character" w:customStyle="1" w:styleId="80">
    <w:name w:val="Заголовок 8 Знак"/>
    <w:basedOn w:val="a0"/>
    <w:link w:val="8"/>
    <w:uiPriority w:val="9"/>
    <w:semiHidden/>
    <w:rsid w:val="000C33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C332C"/>
    <w:rPr>
      <w:rFonts w:eastAsiaTheme="majorEastAsia" w:cstheme="majorBidi"/>
      <w:color w:val="272727" w:themeColor="text1" w:themeTint="D8"/>
    </w:rPr>
  </w:style>
  <w:style w:type="paragraph" w:styleId="a3">
    <w:name w:val="Title"/>
    <w:basedOn w:val="a"/>
    <w:next w:val="a"/>
    <w:link w:val="a4"/>
    <w:uiPriority w:val="10"/>
    <w:qFormat/>
    <w:rsid w:val="000C3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33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33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C33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332C"/>
    <w:pPr>
      <w:spacing w:before="160"/>
      <w:jc w:val="center"/>
    </w:pPr>
    <w:rPr>
      <w:i/>
      <w:iCs/>
      <w:color w:val="404040" w:themeColor="text1" w:themeTint="BF"/>
    </w:rPr>
  </w:style>
  <w:style w:type="character" w:customStyle="1" w:styleId="22">
    <w:name w:val="Цитата 2 Знак"/>
    <w:basedOn w:val="a0"/>
    <w:link w:val="21"/>
    <w:uiPriority w:val="29"/>
    <w:rsid w:val="000C332C"/>
    <w:rPr>
      <w:i/>
      <w:iCs/>
      <w:color w:val="404040" w:themeColor="text1" w:themeTint="BF"/>
    </w:rPr>
  </w:style>
  <w:style w:type="paragraph" w:styleId="a7">
    <w:name w:val="List Paragraph"/>
    <w:basedOn w:val="a"/>
    <w:uiPriority w:val="34"/>
    <w:qFormat/>
    <w:rsid w:val="000C332C"/>
    <w:pPr>
      <w:ind w:left="720"/>
      <w:contextualSpacing/>
    </w:pPr>
  </w:style>
  <w:style w:type="character" w:styleId="a8">
    <w:name w:val="Intense Emphasis"/>
    <w:basedOn w:val="a0"/>
    <w:uiPriority w:val="21"/>
    <w:qFormat/>
    <w:rsid w:val="000C332C"/>
    <w:rPr>
      <w:i/>
      <w:iCs/>
      <w:color w:val="2F5496" w:themeColor="accent1" w:themeShade="BF"/>
    </w:rPr>
  </w:style>
  <w:style w:type="paragraph" w:styleId="a9">
    <w:name w:val="Intense Quote"/>
    <w:basedOn w:val="a"/>
    <w:next w:val="a"/>
    <w:link w:val="aa"/>
    <w:uiPriority w:val="30"/>
    <w:qFormat/>
    <w:rsid w:val="000C33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C332C"/>
    <w:rPr>
      <w:i/>
      <w:iCs/>
      <w:color w:val="2F5496" w:themeColor="accent1" w:themeShade="BF"/>
    </w:rPr>
  </w:style>
  <w:style w:type="character" w:styleId="ab">
    <w:name w:val="Intense Reference"/>
    <w:basedOn w:val="a0"/>
    <w:uiPriority w:val="32"/>
    <w:qFormat/>
    <w:rsid w:val="000C332C"/>
    <w:rPr>
      <w:b/>
      <w:bCs/>
      <w:smallCaps/>
      <w:color w:val="2F5496" w:themeColor="accent1" w:themeShade="BF"/>
      <w:spacing w:val="5"/>
    </w:rPr>
  </w:style>
  <w:style w:type="paragraph" w:customStyle="1" w:styleId="ConsPlusNormal">
    <w:name w:val="ConsPlusNormal"/>
    <w:rsid w:val="000C332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0C332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0C332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3677&amp;dst=117" TargetMode="External"/><Relationship Id="rId13" Type="http://schemas.openxmlformats.org/officeDocument/2006/relationships/hyperlink" Target="https://login.consultant.ru/link/?req=doc&amp;base=LAW&amp;n=503677&amp;dst=126" TargetMode="External"/><Relationship Id="rId18" Type="http://schemas.openxmlformats.org/officeDocument/2006/relationships/hyperlink" Target="https://login.consultant.ru/link/?req=doc&amp;base=LAW&amp;n=503677&amp;dst=100169" TargetMode="External"/><Relationship Id="rId26" Type="http://schemas.openxmlformats.org/officeDocument/2006/relationships/hyperlink" Target="https://login.consultant.ru/link/?req=doc&amp;base=LAW&amp;n=503677&amp;dst=111"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03677&amp;dst=100058" TargetMode="External"/><Relationship Id="rId7" Type="http://schemas.openxmlformats.org/officeDocument/2006/relationships/hyperlink" Target="https://login.consultant.ru/link/?req=doc&amp;base=LAW&amp;n=444084&amp;dst=100010" TargetMode="External"/><Relationship Id="rId12" Type="http://schemas.openxmlformats.org/officeDocument/2006/relationships/hyperlink" Target="https://login.consultant.ru/link/?req=doc&amp;base=LAW&amp;n=503677&amp;dst=125" TargetMode="External"/><Relationship Id="rId17" Type="http://schemas.openxmlformats.org/officeDocument/2006/relationships/hyperlink" Target="https://login.consultant.ru/link/?req=doc&amp;base=LAW&amp;n=503677&amp;dst=100169" TargetMode="External"/><Relationship Id="rId25" Type="http://schemas.openxmlformats.org/officeDocument/2006/relationships/hyperlink" Target="https://login.consultant.ru/link/?req=doc&amp;base=LAW&amp;n=503677&amp;dst=81" TargetMode="External"/><Relationship Id="rId2" Type="http://schemas.openxmlformats.org/officeDocument/2006/relationships/settings" Target="settings.xml"/><Relationship Id="rId16" Type="http://schemas.openxmlformats.org/officeDocument/2006/relationships/hyperlink" Target="https://login.consultant.ru/link/?req=doc&amp;base=LAW&amp;n=503677&amp;dst=72" TargetMode="External"/><Relationship Id="rId20" Type="http://schemas.openxmlformats.org/officeDocument/2006/relationships/hyperlink" Target="https://login.consultant.ru/link/?req=doc&amp;base=LAW&amp;n=127277&amp;dst=10000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3677&amp;dst=118" TargetMode="External"/><Relationship Id="rId11" Type="http://schemas.openxmlformats.org/officeDocument/2006/relationships/hyperlink" Target="https://login.consultant.ru/link/?req=doc&amp;base=LAW&amp;n=503677&amp;dst=124" TargetMode="External"/><Relationship Id="rId24" Type="http://schemas.openxmlformats.org/officeDocument/2006/relationships/hyperlink" Target="https://login.consultant.ru/link/?req=doc&amp;base=LAW&amp;n=503677&amp;dst=81" TargetMode="External"/><Relationship Id="rId5" Type="http://schemas.openxmlformats.org/officeDocument/2006/relationships/hyperlink" Target="https://login.consultant.ru/link/?req=doc&amp;base=LAW&amp;n=444084&amp;dst=100010" TargetMode="External"/><Relationship Id="rId15" Type="http://schemas.openxmlformats.org/officeDocument/2006/relationships/hyperlink" Target="https://login.consultant.ru/link/?req=doc&amp;base=LAW&amp;n=503677&amp;dst=111" TargetMode="External"/><Relationship Id="rId23" Type="http://schemas.openxmlformats.org/officeDocument/2006/relationships/hyperlink" Target="https://login.consultant.ru/link/?req=doc&amp;base=LAW&amp;n=503677&amp;dst=57" TargetMode="External"/><Relationship Id="rId28" Type="http://schemas.openxmlformats.org/officeDocument/2006/relationships/fontTable" Target="fontTable.xml"/><Relationship Id="rId10" Type="http://schemas.openxmlformats.org/officeDocument/2006/relationships/hyperlink" Target="https://login.consultant.ru/link/?req=doc&amp;base=LAW&amp;n=503677&amp;dst=100058" TargetMode="External"/><Relationship Id="rId19" Type="http://schemas.openxmlformats.org/officeDocument/2006/relationships/hyperlink" Target="https://login.consultant.ru/link/?req=doc&amp;base=LAW&amp;n=503677&amp;dst=1002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4084&amp;dst=100010" TargetMode="External"/><Relationship Id="rId14" Type="http://schemas.openxmlformats.org/officeDocument/2006/relationships/hyperlink" Target="https://login.consultant.ru/link/?req=doc&amp;base=LAW&amp;n=503677&amp;dst=112" TargetMode="External"/><Relationship Id="rId22" Type="http://schemas.openxmlformats.org/officeDocument/2006/relationships/hyperlink" Target="https://login.consultant.ru/link/?req=doc&amp;base=LAW&amp;n=503677&amp;dst=82" TargetMode="External"/><Relationship Id="rId27" Type="http://schemas.openxmlformats.org/officeDocument/2006/relationships/hyperlink" Target="https://login.consultant.ru/link/?req=doc&amp;base=LAW&amp;n=503677&amp;dst=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5649</Words>
  <Characters>32201</Characters>
  <Application>Microsoft Office Word</Application>
  <DocSecurity>0</DocSecurity>
  <Lines>268</Lines>
  <Paragraphs>75</Paragraphs>
  <ScaleCrop>false</ScaleCrop>
  <Company/>
  <LinksUpToDate>false</LinksUpToDate>
  <CharactersWithSpaces>37775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2026-02-12T09:14:00Z</dcterms:created>
  <dcterms:modified xsi:type="dcterms:W3CDTF">2026-02-12T09:14:00Z</dcterms:modified>
</cp:coreProperties>
</file>