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9927" w14:textId="77777777" w:rsidR="00526EB8" w:rsidRDefault="00526EB8">
      <w:pPr>
        <w:pStyle w:val="ConsPlusTitlePage"/>
      </w:pPr>
      <w:r>
        <w:t xml:space="preserve">Документ предоставлен </w:t>
      </w:r>
      <w:hyperlink r:id="rId4">
        <w:r>
          <w:rPr>
            <w:color w:val="0000FF"/>
          </w:rPr>
          <w:t>КонсультантПлюс</w:t>
        </w:r>
      </w:hyperlink>
      <w:r>
        <w:br/>
      </w:r>
    </w:p>
    <w:p w14:paraId="33832D62" w14:textId="77777777" w:rsidR="00526EB8" w:rsidRDefault="00526EB8">
      <w:pPr>
        <w:pStyle w:val="ConsPlusNormal"/>
        <w:ind w:firstLine="540"/>
        <w:jc w:val="both"/>
        <w:outlineLvl w:val="0"/>
      </w:pPr>
    </w:p>
    <w:p w14:paraId="4A70D5A1" w14:textId="77777777" w:rsidR="00526EB8" w:rsidRDefault="00526EB8">
      <w:pPr>
        <w:pStyle w:val="ConsPlusTitle"/>
        <w:jc w:val="center"/>
        <w:outlineLvl w:val="0"/>
      </w:pPr>
      <w:r>
        <w:t>ПРАВИТЕЛЬСТВО РОССИЙСКОЙ ФЕДЕРАЦИИ</w:t>
      </w:r>
    </w:p>
    <w:p w14:paraId="65C050D6" w14:textId="77777777" w:rsidR="00526EB8" w:rsidRDefault="00526EB8">
      <w:pPr>
        <w:pStyle w:val="ConsPlusTitle"/>
        <w:jc w:val="center"/>
      </w:pPr>
    </w:p>
    <w:p w14:paraId="1DEA094C" w14:textId="77777777" w:rsidR="00526EB8" w:rsidRDefault="00526EB8">
      <w:pPr>
        <w:pStyle w:val="ConsPlusTitle"/>
        <w:jc w:val="center"/>
      </w:pPr>
      <w:r>
        <w:t>ПОСТАНОВЛЕНИЕ</w:t>
      </w:r>
    </w:p>
    <w:p w14:paraId="36735D23" w14:textId="77777777" w:rsidR="00526EB8" w:rsidRDefault="00526EB8">
      <w:pPr>
        <w:pStyle w:val="ConsPlusTitle"/>
        <w:jc w:val="center"/>
      </w:pPr>
      <w:r>
        <w:t>от 8 октября 2020 г. N 1638</w:t>
      </w:r>
    </w:p>
    <w:p w14:paraId="02C8C7DC" w14:textId="77777777" w:rsidR="00526EB8" w:rsidRDefault="00526EB8">
      <w:pPr>
        <w:pStyle w:val="ConsPlusTitle"/>
        <w:jc w:val="center"/>
      </w:pPr>
    </w:p>
    <w:p w14:paraId="6BA7E29D" w14:textId="77777777" w:rsidR="00526EB8" w:rsidRDefault="00526EB8">
      <w:pPr>
        <w:pStyle w:val="ConsPlusTitle"/>
        <w:jc w:val="center"/>
      </w:pPr>
      <w:r>
        <w:t>ОБ УТВЕРЖДЕНИИ ТРЕБОВАНИЙ</w:t>
      </w:r>
    </w:p>
    <w:p w14:paraId="22AD9ADF" w14:textId="77777777" w:rsidR="00526EB8" w:rsidRDefault="00526EB8">
      <w:pPr>
        <w:pStyle w:val="ConsPlusTitle"/>
        <w:jc w:val="center"/>
      </w:pPr>
      <w:r>
        <w:t>ПО ОБЕСПЕЧЕНИЮ ТРАНСПОРТНОЙ БЕЗОПАСНОСТИ, В ТОМ ЧИСЛЕ</w:t>
      </w:r>
    </w:p>
    <w:p w14:paraId="791B34E6" w14:textId="77777777" w:rsidR="00526EB8" w:rsidRDefault="00526EB8">
      <w:pPr>
        <w:pStyle w:val="ConsPlusTitle"/>
        <w:jc w:val="center"/>
      </w:pPr>
      <w:r>
        <w:t>ТРЕБОВАНИЙ К АНТИТЕРРОРИСТИЧЕСКОЙ ЗАЩИЩЕННОСТИ ОБЪЕКТОВ</w:t>
      </w:r>
    </w:p>
    <w:p w14:paraId="23C95E3B" w14:textId="77777777" w:rsidR="00526EB8" w:rsidRDefault="00526EB8">
      <w:pPr>
        <w:pStyle w:val="ConsPlusTitle"/>
        <w:jc w:val="center"/>
      </w:pPr>
      <w:r>
        <w:t>(ТЕРРИТОРИЙ), УЧИТЫВАЮЩИХ УРОВНИ БЕЗОПАСНОСТИ ДЛЯ РАЗЛИЧНЫХ</w:t>
      </w:r>
    </w:p>
    <w:p w14:paraId="7F30CEE1" w14:textId="77777777" w:rsidR="00526EB8" w:rsidRDefault="00526EB8">
      <w:pPr>
        <w:pStyle w:val="ConsPlusTitle"/>
        <w:jc w:val="center"/>
      </w:pPr>
      <w:r>
        <w:t>КАТЕГОРИЙ ОБЪЕКТОВ ТРАНСПОРТНОЙ ИНФРАСТРУКТУРЫ</w:t>
      </w:r>
    </w:p>
    <w:p w14:paraId="0E7D7897" w14:textId="77777777" w:rsidR="00526EB8" w:rsidRDefault="00526EB8">
      <w:pPr>
        <w:pStyle w:val="ConsPlusTitle"/>
        <w:jc w:val="center"/>
      </w:pPr>
      <w:r>
        <w:t>МОРСКОГО И РЕЧНОГО ТРАНСПОРТА</w:t>
      </w:r>
    </w:p>
    <w:p w14:paraId="7E87ED3A" w14:textId="77777777" w:rsidR="00526EB8" w:rsidRDefault="00526E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B8" w14:paraId="7856B6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A4C900" w14:textId="77777777" w:rsidR="00526EB8" w:rsidRDefault="00526E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BFD374" w14:textId="77777777" w:rsidR="00526EB8" w:rsidRDefault="00526E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1FC36F" w14:textId="77777777" w:rsidR="00526EB8" w:rsidRDefault="00526EB8">
            <w:pPr>
              <w:pStyle w:val="ConsPlusNormal"/>
              <w:jc w:val="center"/>
            </w:pPr>
            <w:r>
              <w:rPr>
                <w:color w:val="392C69"/>
              </w:rPr>
              <w:t>Список изменяющих документов</w:t>
            </w:r>
          </w:p>
          <w:p w14:paraId="76995F4C" w14:textId="77777777" w:rsidR="00526EB8" w:rsidRDefault="00526EB8">
            <w:pPr>
              <w:pStyle w:val="ConsPlusNormal"/>
              <w:jc w:val="center"/>
            </w:pPr>
            <w:r>
              <w:rPr>
                <w:color w:val="392C69"/>
              </w:rPr>
              <w:t xml:space="preserve">(в ред. Постановлений Правительства РФ от 12.08.2023 </w:t>
            </w:r>
            <w:hyperlink r:id="rId5">
              <w:r>
                <w:rPr>
                  <w:color w:val="0000FF"/>
                </w:rPr>
                <w:t>N 1325</w:t>
              </w:r>
            </w:hyperlink>
            <w:r>
              <w:rPr>
                <w:color w:val="392C69"/>
              </w:rPr>
              <w:t>,</w:t>
            </w:r>
          </w:p>
          <w:p w14:paraId="74E9EF0D" w14:textId="77777777" w:rsidR="00526EB8" w:rsidRDefault="00526EB8">
            <w:pPr>
              <w:pStyle w:val="ConsPlusNormal"/>
              <w:jc w:val="center"/>
            </w:pPr>
            <w:r>
              <w:rPr>
                <w:color w:val="392C69"/>
              </w:rPr>
              <w:t xml:space="preserve">от 30.04.2025 </w:t>
            </w:r>
            <w:hyperlink r:id="rId6">
              <w:r>
                <w:rPr>
                  <w:color w:val="0000FF"/>
                </w:rPr>
                <w:t>N 588</w:t>
              </w:r>
            </w:hyperlink>
            <w:r>
              <w:rPr>
                <w:color w:val="392C69"/>
              </w:rPr>
              <w:t xml:space="preserve">, от 25.11.2025 </w:t>
            </w:r>
            <w:hyperlink r:id="rId7">
              <w:r>
                <w:rPr>
                  <w:color w:val="0000FF"/>
                </w:rPr>
                <w:t>N 1867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D84BD15" w14:textId="77777777" w:rsidR="00526EB8" w:rsidRDefault="00526EB8">
            <w:pPr>
              <w:pStyle w:val="ConsPlusNormal"/>
            </w:pPr>
          </w:p>
        </w:tc>
      </w:tr>
    </w:tbl>
    <w:p w14:paraId="3194FDBB" w14:textId="77777777" w:rsidR="00526EB8" w:rsidRDefault="00526EB8">
      <w:pPr>
        <w:pStyle w:val="ConsPlusNormal"/>
        <w:ind w:firstLine="540"/>
        <w:jc w:val="both"/>
      </w:pPr>
    </w:p>
    <w:p w14:paraId="3BD6B332" w14:textId="77777777" w:rsidR="00526EB8" w:rsidRDefault="00526EB8">
      <w:pPr>
        <w:pStyle w:val="ConsPlusNormal"/>
        <w:ind w:firstLine="540"/>
        <w:jc w:val="both"/>
      </w:pPr>
      <w:r>
        <w:t xml:space="preserve">В соответствии с Федеральным </w:t>
      </w:r>
      <w:hyperlink r:id="rId8">
        <w:r>
          <w:rPr>
            <w:color w:val="0000FF"/>
          </w:rPr>
          <w:t>законом</w:t>
        </w:r>
      </w:hyperlink>
      <w:r>
        <w:t xml:space="preserve"> "О транспортной безопасности" Правительство Российской Федерации постановляет:</w:t>
      </w:r>
    </w:p>
    <w:p w14:paraId="36A54AD9" w14:textId="77777777" w:rsidR="00526EB8" w:rsidRDefault="00526EB8">
      <w:pPr>
        <w:pStyle w:val="ConsPlusNormal"/>
        <w:spacing w:before="220"/>
        <w:ind w:firstLine="540"/>
        <w:jc w:val="both"/>
      </w:pPr>
      <w:r>
        <w:t>1. Утвердить прилагаемые:</w:t>
      </w:r>
    </w:p>
    <w:p w14:paraId="7E353DD2" w14:textId="77777777" w:rsidR="00526EB8" w:rsidRDefault="00526EB8">
      <w:pPr>
        <w:pStyle w:val="ConsPlusNormal"/>
        <w:spacing w:before="220"/>
        <w:ind w:firstLine="540"/>
        <w:jc w:val="both"/>
      </w:pPr>
      <w:hyperlink w:anchor="P36">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морского и речного транспорта;</w:t>
      </w:r>
    </w:p>
    <w:p w14:paraId="5B919D12" w14:textId="77777777" w:rsidR="00526EB8" w:rsidRDefault="00526EB8">
      <w:pPr>
        <w:pStyle w:val="ConsPlusNormal"/>
        <w:spacing w:before="220"/>
        <w:ind w:firstLine="540"/>
        <w:jc w:val="both"/>
      </w:pPr>
      <w:hyperlink w:anchor="P421">
        <w:r>
          <w:rPr>
            <w:color w:val="0000FF"/>
          </w:rPr>
          <w:t>особенности</w:t>
        </w:r>
      </w:hyperlink>
      <w:r>
        <w:t xml:space="preserve"> исполнения требований по обеспечению транспортной безопасности, учитывающих уровни безопасности для различных категорий объектов транспортной инфраструктуры морского транспорта, при создании, эксплуатации и использовании во внутренних морских водах, в территориальном море, исключительной экономической зоне, на континентальном шельфе Российской Федерации установок и сооружений, создаваемых на основе морской плавучей (передвижной) платформы.</w:t>
      </w:r>
    </w:p>
    <w:p w14:paraId="7C439812" w14:textId="77777777" w:rsidR="00526EB8" w:rsidRDefault="00526EB8">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482DF741" w14:textId="77777777" w:rsidR="00526EB8" w:rsidRDefault="00526EB8">
      <w:pPr>
        <w:pStyle w:val="ConsPlusNormal"/>
        <w:spacing w:before="220"/>
        <w:ind w:firstLine="540"/>
        <w:jc w:val="both"/>
      </w:pPr>
      <w:r>
        <w:t>3. Настоящее постановление действует в течение 6 лет со дня его вступления в силу.</w:t>
      </w:r>
    </w:p>
    <w:p w14:paraId="26735740" w14:textId="77777777" w:rsidR="00526EB8" w:rsidRDefault="00526EB8">
      <w:pPr>
        <w:pStyle w:val="ConsPlusNormal"/>
        <w:ind w:firstLine="540"/>
        <w:jc w:val="both"/>
      </w:pPr>
    </w:p>
    <w:p w14:paraId="31E6F589" w14:textId="77777777" w:rsidR="00526EB8" w:rsidRDefault="00526EB8">
      <w:pPr>
        <w:pStyle w:val="ConsPlusNormal"/>
        <w:jc w:val="right"/>
      </w:pPr>
      <w:r>
        <w:t>Председатель Правительства</w:t>
      </w:r>
    </w:p>
    <w:p w14:paraId="046666F5" w14:textId="77777777" w:rsidR="00526EB8" w:rsidRDefault="00526EB8">
      <w:pPr>
        <w:pStyle w:val="ConsPlusNormal"/>
        <w:jc w:val="right"/>
      </w:pPr>
      <w:r>
        <w:t>Российской Федерации</w:t>
      </w:r>
    </w:p>
    <w:p w14:paraId="678884D7" w14:textId="77777777" w:rsidR="00526EB8" w:rsidRDefault="00526EB8">
      <w:pPr>
        <w:pStyle w:val="ConsPlusNormal"/>
        <w:jc w:val="right"/>
      </w:pPr>
      <w:r>
        <w:t>М.МИШУСТИН</w:t>
      </w:r>
    </w:p>
    <w:p w14:paraId="7B5D2303" w14:textId="77777777" w:rsidR="00526EB8" w:rsidRDefault="00526EB8">
      <w:pPr>
        <w:pStyle w:val="ConsPlusNormal"/>
        <w:jc w:val="right"/>
      </w:pPr>
    </w:p>
    <w:p w14:paraId="3F153468" w14:textId="77777777" w:rsidR="00526EB8" w:rsidRDefault="00526EB8">
      <w:pPr>
        <w:pStyle w:val="ConsPlusNormal"/>
        <w:jc w:val="right"/>
      </w:pPr>
    </w:p>
    <w:p w14:paraId="2B885F9C" w14:textId="77777777" w:rsidR="00526EB8" w:rsidRDefault="00526EB8">
      <w:pPr>
        <w:pStyle w:val="ConsPlusNormal"/>
        <w:jc w:val="right"/>
      </w:pPr>
    </w:p>
    <w:p w14:paraId="29C8B7BE" w14:textId="77777777" w:rsidR="00526EB8" w:rsidRDefault="00526EB8">
      <w:pPr>
        <w:pStyle w:val="ConsPlusNormal"/>
        <w:jc w:val="right"/>
      </w:pPr>
    </w:p>
    <w:p w14:paraId="143DC639" w14:textId="77777777" w:rsidR="00526EB8" w:rsidRDefault="00526EB8">
      <w:pPr>
        <w:pStyle w:val="ConsPlusNormal"/>
        <w:jc w:val="right"/>
      </w:pPr>
    </w:p>
    <w:p w14:paraId="20EA3627" w14:textId="77777777" w:rsidR="00526EB8" w:rsidRDefault="00526EB8">
      <w:pPr>
        <w:pStyle w:val="ConsPlusNormal"/>
        <w:jc w:val="right"/>
        <w:outlineLvl w:val="0"/>
      </w:pPr>
      <w:r>
        <w:t>Утверждены</w:t>
      </w:r>
    </w:p>
    <w:p w14:paraId="542C278B" w14:textId="77777777" w:rsidR="00526EB8" w:rsidRDefault="00526EB8">
      <w:pPr>
        <w:pStyle w:val="ConsPlusNormal"/>
        <w:jc w:val="right"/>
      </w:pPr>
      <w:r>
        <w:t>постановлением Правительства</w:t>
      </w:r>
    </w:p>
    <w:p w14:paraId="3CF5F43C" w14:textId="77777777" w:rsidR="00526EB8" w:rsidRDefault="00526EB8">
      <w:pPr>
        <w:pStyle w:val="ConsPlusNormal"/>
        <w:jc w:val="right"/>
      </w:pPr>
      <w:r>
        <w:t>Российской Федерации</w:t>
      </w:r>
    </w:p>
    <w:p w14:paraId="42A77B7C" w14:textId="77777777" w:rsidR="00526EB8" w:rsidRDefault="00526EB8">
      <w:pPr>
        <w:pStyle w:val="ConsPlusNormal"/>
        <w:jc w:val="right"/>
      </w:pPr>
      <w:r>
        <w:t>от 8 октября 2020 г. N 1638</w:t>
      </w:r>
    </w:p>
    <w:p w14:paraId="2E392E26" w14:textId="77777777" w:rsidR="00526EB8" w:rsidRDefault="00526EB8">
      <w:pPr>
        <w:pStyle w:val="ConsPlusNormal"/>
        <w:jc w:val="right"/>
      </w:pPr>
    </w:p>
    <w:p w14:paraId="62AC2312" w14:textId="77777777" w:rsidR="00526EB8" w:rsidRDefault="00526EB8">
      <w:pPr>
        <w:pStyle w:val="ConsPlusTitle"/>
        <w:jc w:val="center"/>
      </w:pPr>
      <w:bookmarkStart w:id="0" w:name="P36"/>
      <w:bookmarkEnd w:id="0"/>
      <w:r>
        <w:lastRenderedPageBreak/>
        <w:t>ТРЕБОВАНИЯ</w:t>
      </w:r>
    </w:p>
    <w:p w14:paraId="00CA5D62" w14:textId="77777777" w:rsidR="00526EB8" w:rsidRDefault="00526EB8">
      <w:pPr>
        <w:pStyle w:val="ConsPlusTitle"/>
        <w:jc w:val="center"/>
      </w:pPr>
      <w:r>
        <w:t>ПО ОБЕСПЕЧЕНИЮ ТРАНСПОРТНОЙ БЕЗОПАСНОСТИ, В ТОМ ЧИСЛЕ</w:t>
      </w:r>
    </w:p>
    <w:p w14:paraId="6E6D2508" w14:textId="77777777" w:rsidR="00526EB8" w:rsidRDefault="00526EB8">
      <w:pPr>
        <w:pStyle w:val="ConsPlusTitle"/>
        <w:jc w:val="center"/>
      </w:pPr>
      <w:r>
        <w:t>ТРЕБОВАНИЯ К АНТИТЕРРОРИСТИЧЕСКОЙ ЗАЩИЩЕННОСТИ ОБЪЕКТОВ</w:t>
      </w:r>
    </w:p>
    <w:p w14:paraId="6C329918" w14:textId="77777777" w:rsidR="00526EB8" w:rsidRDefault="00526EB8">
      <w:pPr>
        <w:pStyle w:val="ConsPlusTitle"/>
        <w:jc w:val="center"/>
      </w:pPr>
      <w:r>
        <w:t>(ТЕРРИТОРИЙ), УЧИТЫВАЮЩИЕ УРОВНИ БЕЗОПАСНОСТИ ДЛЯ РАЗЛИЧНЫХ</w:t>
      </w:r>
    </w:p>
    <w:p w14:paraId="6C281664" w14:textId="77777777" w:rsidR="00526EB8" w:rsidRDefault="00526EB8">
      <w:pPr>
        <w:pStyle w:val="ConsPlusTitle"/>
        <w:jc w:val="center"/>
      </w:pPr>
      <w:r>
        <w:t>КАТЕГОРИЙ ОБЪЕКТОВ ТРАНСПОРТНОЙ ИНФРАСТРУКТУРЫ</w:t>
      </w:r>
    </w:p>
    <w:p w14:paraId="58EFF117" w14:textId="77777777" w:rsidR="00526EB8" w:rsidRDefault="00526EB8">
      <w:pPr>
        <w:pStyle w:val="ConsPlusTitle"/>
        <w:jc w:val="center"/>
      </w:pPr>
      <w:r>
        <w:t>МОРСКОГО И РЕЧНОГО ТРАНСПОРТА</w:t>
      </w:r>
    </w:p>
    <w:p w14:paraId="0800D574" w14:textId="77777777" w:rsidR="00526EB8" w:rsidRDefault="00526E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B8" w14:paraId="36F8A6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096B4E" w14:textId="77777777" w:rsidR="00526EB8" w:rsidRDefault="00526E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665099" w14:textId="77777777" w:rsidR="00526EB8" w:rsidRDefault="00526E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F2EDF70" w14:textId="77777777" w:rsidR="00526EB8" w:rsidRDefault="00526EB8">
            <w:pPr>
              <w:pStyle w:val="ConsPlusNormal"/>
              <w:jc w:val="center"/>
            </w:pPr>
            <w:r>
              <w:rPr>
                <w:color w:val="392C69"/>
              </w:rPr>
              <w:t>Список изменяющих документов</w:t>
            </w:r>
          </w:p>
          <w:p w14:paraId="243EAE12" w14:textId="77777777" w:rsidR="00526EB8" w:rsidRDefault="00526EB8">
            <w:pPr>
              <w:pStyle w:val="ConsPlusNormal"/>
              <w:jc w:val="center"/>
            </w:pPr>
            <w:r>
              <w:rPr>
                <w:color w:val="392C69"/>
              </w:rPr>
              <w:t xml:space="preserve">(в ред. Постановлений Правительства РФ от 12.08.2023 </w:t>
            </w:r>
            <w:hyperlink r:id="rId9">
              <w:r>
                <w:rPr>
                  <w:color w:val="0000FF"/>
                </w:rPr>
                <w:t>N 1325</w:t>
              </w:r>
            </w:hyperlink>
            <w:r>
              <w:rPr>
                <w:color w:val="392C69"/>
              </w:rPr>
              <w:t>,</w:t>
            </w:r>
          </w:p>
          <w:p w14:paraId="13A8AEFA" w14:textId="77777777" w:rsidR="00526EB8" w:rsidRDefault="00526EB8">
            <w:pPr>
              <w:pStyle w:val="ConsPlusNormal"/>
              <w:jc w:val="center"/>
            </w:pPr>
            <w:r>
              <w:rPr>
                <w:color w:val="392C69"/>
              </w:rPr>
              <w:t xml:space="preserve">от 30.04.2025 </w:t>
            </w:r>
            <w:hyperlink r:id="rId10">
              <w:r>
                <w:rPr>
                  <w:color w:val="0000FF"/>
                </w:rPr>
                <w:t>N 588</w:t>
              </w:r>
            </w:hyperlink>
            <w:r>
              <w:rPr>
                <w:color w:val="392C69"/>
              </w:rPr>
              <w:t xml:space="preserve">, от 25.11.2025 </w:t>
            </w:r>
            <w:hyperlink r:id="rId11">
              <w:r>
                <w:rPr>
                  <w:color w:val="0000FF"/>
                </w:rPr>
                <w:t>N 1867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4D5668" w14:textId="77777777" w:rsidR="00526EB8" w:rsidRDefault="00526EB8">
            <w:pPr>
              <w:pStyle w:val="ConsPlusNormal"/>
            </w:pPr>
          </w:p>
        </w:tc>
      </w:tr>
    </w:tbl>
    <w:p w14:paraId="7C12AAFA" w14:textId="77777777" w:rsidR="00526EB8" w:rsidRDefault="00526EB8">
      <w:pPr>
        <w:pStyle w:val="ConsPlusNormal"/>
        <w:jc w:val="center"/>
      </w:pPr>
    </w:p>
    <w:p w14:paraId="73362251" w14:textId="77777777" w:rsidR="00526EB8" w:rsidRDefault="00526EB8">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морского и речного транспорта (далее - объекты транспортной инфраструктуры).</w:t>
      </w:r>
    </w:p>
    <w:p w14:paraId="7ECF7409" w14:textId="77777777" w:rsidR="00526EB8" w:rsidRDefault="00526EB8">
      <w:pPr>
        <w:pStyle w:val="ConsPlusNormal"/>
        <w:spacing w:before="220"/>
        <w:ind w:firstLine="540"/>
        <w:jc w:val="both"/>
      </w:pPr>
      <w:r>
        <w:t>2. Настоящий документ применяется в отношении следующих объектов транспортной инфраструктуры:</w:t>
      </w:r>
    </w:p>
    <w:p w14:paraId="77A36BC9" w14:textId="77777777" w:rsidR="00526EB8" w:rsidRDefault="00526EB8">
      <w:pPr>
        <w:pStyle w:val="ConsPlusNormal"/>
        <w:spacing w:before="220"/>
        <w:ind w:firstLine="540"/>
        <w:jc w:val="both"/>
      </w:pPr>
      <w:r>
        <w:t>морские терминалы;</w:t>
      </w:r>
    </w:p>
    <w:p w14:paraId="536AFB39" w14:textId="77777777" w:rsidR="00526EB8" w:rsidRDefault="00526EB8">
      <w:pPr>
        <w:pStyle w:val="ConsPlusNormal"/>
        <w:spacing w:before="220"/>
        <w:ind w:firstLine="540"/>
        <w:jc w:val="both"/>
      </w:pPr>
      <w:r>
        <w:t xml:space="preserve">порты, которые расположены на внутренних водных путях и в которых осуществляются посадка (высадка) пассажиров и (или) перевалка грузов повышенной опасности, определенных Правительством Российской Федерации в соответствии с </w:t>
      </w:r>
      <w:hyperlink r:id="rId12">
        <w:r>
          <w:rPr>
            <w:color w:val="0000FF"/>
          </w:rPr>
          <w:t>пунктом 7.3 части 1 статьи 1</w:t>
        </w:r>
      </w:hyperlink>
      <w:r>
        <w:t xml:space="preserve"> Федерального закона "О транспортной безопасности" (далее - Закон);</w:t>
      </w:r>
    </w:p>
    <w:p w14:paraId="4A34A7A0" w14:textId="77777777" w:rsidR="00526EB8" w:rsidRDefault="00526EB8">
      <w:pPr>
        <w:pStyle w:val="ConsPlusNormal"/>
        <w:spacing w:before="220"/>
        <w:ind w:firstLine="540"/>
        <w:jc w:val="both"/>
      </w:pPr>
      <w:r>
        <w:t>судоходные гидротехнические сооружения;</w:t>
      </w:r>
    </w:p>
    <w:p w14:paraId="610F90DF" w14:textId="77777777" w:rsidR="00526EB8" w:rsidRDefault="00526EB8">
      <w:pPr>
        <w:pStyle w:val="ConsPlusNormal"/>
        <w:spacing w:before="220"/>
        <w:ind w:firstLine="540"/>
        <w:jc w:val="both"/>
      </w:pPr>
      <w:r>
        <w:t>расположенные во внутренних морских водах, в территориальном море, исключительной экономической зоне и на континентальном шельфе Российской Федерации искусственные острова, установки, сооружения, в том числе гибко или стационарно закрепленные в соответствии с проектной документацией на их создание по месту расположения плавучие (подвижные) буровые установки (платформы), морские плавучие (передвижные) платформы, за исключением подводных сооружений (включая скважины) (далее - искусственные острова, установки и сооружения);</w:t>
      </w:r>
    </w:p>
    <w:p w14:paraId="2D359C7F" w14:textId="77777777" w:rsidR="00526EB8" w:rsidRDefault="00526EB8">
      <w:pPr>
        <w:pStyle w:val="ConsPlusNormal"/>
        <w:spacing w:before="220"/>
        <w:ind w:firstLine="540"/>
        <w:jc w:val="both"/>
      </w:pPr>
      <w:r>
        <w:t xml:space="preserve">участки внутренних водных путей, а также обеспечивающие функционирование транспортного комплекса здания, сооружения и помещения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являющиеся объектами транспортной инфраструктуры, определяемые Правительством Российской Федерации в соответствии с </w:t>
      </w:r>
      <w:hyperlink r:id="rId13">
        <w:r>
          <w:rPr>
            <w:color w:val="0000FF"/>
          </w:rPr>
          <w:t>Законом</w:t>
        </w:r>
      </w:hyperlink>
      <w:r>
        <w:t xml:space="preserve"> и не отнесенные в соответствии с </w:t>
      </w:r>
      <w:hyperlink r:id="rId14">
        <w:r>
          <w:rPr>
            <w:color w:val="0000FF"/>
          </w:rPr>
          <w:t>частью 5 статьи 6</w:t>
        </w:r>
      </w:hyperlink>
      <w:r>
        <w:t xml:space="preserve"> Закона к объектам транспортной инфраструктуры, не подлежащим категорированию.</w:t>
      </w:r>
    </w:p>
    <w:p w14:paraId="7CC173AC" w14:textId="77777777" w:rsidR="00526EB8" w:rsidRDefault="00526EB8">
      <w:pPr>
        <w:pStyle w:val="ConsPlusNormal"/>
        <w:jc w:val="both"/>
      </w:pPr>
      <w:r>
        <w:t xml:space="preserve">(в ред. </w:t>
      </w:r>
      <w:hyperlink r:id="rId15">
        <w:r>
          <w:rPr>
            <w:color w:val="0000FF"/>
          </w:rPr>
          <w:t>Постановления</w:t>
        </w:r>
      </w:hyperlink>
      <w:r>
        <w:t xml:space="preserve"> Правительства РФ от 12.08.2023 N 1325)</w:t>
      </w:r>
    </w:p>
    <w:p w14:paraId="247F8EE3" w14:textId="77777777" w:rsidR="00526EB8" w:rsidRDefault="00526EB8">
      <w:pPr>
        <w:pStyle w:val="ConsPlusNormal"/>
        <w:spacing w:before="220"/>
        <w:ind w:firstLine="540"/>
        <w:jc w:val="both"/>
      </w:pPr>
      <w:r>
        <w:t>Настоящий документ не применяется в отношении объектов транспортной инфраструктуры, находящихся в границах территорий закрытых административно-территориальных образований, в которых расположены промышленные предприятия по разработке, изготовлению, хранению и утилизации оружия массового поражения, переработке радиоактивных и других материалов, а также военных и иных объектов, для которых устанавливается особый режим антитеррористической защищенности, безопасного функционирования и охраны государственной тайны, включающий специальные условия проживания граждан.</w:t>
      </w:r>
    </w:p>
    <w:p w14:paraId="4C99689D" w14:textId="77777777" w:rsidR="00526EB8" w:rsidRDefault="00526EB8">
      <w:pPr>
        <w:pStyle w:val="ConsPlusNormal"/>
        <w:spacing w:before="220"/>
        <w:ind w:firstLine="540"/>
        <w:jc w:val="both"/>
      </w:pPr>
      <w:r>
        <w:t xml:space="preserve">3. 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(далее - акт </w:t>
      </w:r>
      <w:r>
        <w:lastRenderedPageBreak/>
        <w:t xml:space="preserve">незаконного вмешательства) устанавливаются в соответствии с </w:t>
      </w:r>
      <w:hyperlink r:id="rId16">
        <w:r>
          <w:rPr>
            <w:color w:val="0000FF"/>
          </w:rPr>
          <w:t>частью 2 статьи 7</w:t>
        </w:r>
      </w:hyperlink>
      <w:r>
        <w:t xml:space="preserve"> Закона.</w:t>
      </w:r>
    </w:p>
    <w:p w14:paraId="344F3A2F" w14:textId="77777777" w:rsidR="00526EB8" w:rsidRDefault="00526EB8">
      <w:pPr>
        <w:pStyle w:val="ConsPlusNormal"/>
        <w:spacing w:before="220"/>
        <w:ind w:firstLine="540"/>
        <w:jc w:val="both"/>
      </w:pPr>
      <w:r>
        <w:t xml:space="preserve">Порядок и количество категорий объектов транспортной инфраструктуры устанавливаются в соответствии с </w:t>
      </w:r>
      <w:hyperlink r:id="rId17">
        <w:r>
          <w:rPr>
            <w:color w:val="0000FF"/>
          </w:rPr>
          <w:t>частью 1 статьи 6</w:t>
        </w:r>
      </w:hyperlink>
      <w:r>
        <w:t xml:space="preserve"> Закона.</w:t>
      </w:r>
    </w:p>
    <w:p w14:paraId="5E77ED2C" w14:textId="77777777" w:rsidR="00526EB8" w:rsidRDefault="00526EB8">
      <w:pPr>
        <w:pStyle w:val="ConsPlusNormal"/>
        <w:spacing w:before="220"/>
        <w:ind w:firstLine="540"/>
        <w:jc w:val="both"/>
      </w:pPr>
      <w:r>
        <w:t xml:space="preserve">Критерии категорирования объектов транспортной инфраструктуры устанавливаются в соответствии с </w:t>
      </w:r>
      <w:hyperlink r:id="rId18">
        <w:r>
          <w:rPr>
            <w:color w:val="0000FF"/>
          </w:rPr>
          <w:t>частью 2 статьи 6</w:t>
        </w:r>
      </w:hyperlink>
      <w:r>
        <w:t xml:space="preserve"> Закона.</w:t>
      </w:r>
    </w:p>
    <w:p w14:paraId="39D2917E" w14:textId="77777777" w:rsidR="00526EB8" w:rsidRDefault="00526EB8">
      <w:pPr>
        <w:pStyle w:val="ConsPlusNormal"/>
        <w:spacing w:before="220"/>
        <w:ind w:firstLine="540"/>
        <w:jc w:val="both"/>
      </w:pPr>
      <w:r>
        <w:t>Защита от актов незаконного вмешательства искусственных островов, установок и сооружений включает в себя в том числе осуществление субъектами транспортной инфраструктуры в отношении объектов транспортной инфраструктуры и транспортных средств мер в зонах безопасности, которые устанавливаются вокруг искусственных островов, установок и сооружений и простираются не более чем на 500 метров от каждой точки их внешнего края (далее - зона безопасности искусственных сооружений), предусмотренных настоящим документом.</w:t>
      </w:r>
    </w:p>
    <w:p w14:paraId="5E2466D0" w14:textId="77777777" w:rsidR="00526EB8" w:rsidRDefault="00526EB8">
      <w:pPr>
        <w:pStyle w:val="ConsPlusNormal"/>
        <w:spacing w:before="220"/>
        <w:ind w:firstLine="540"/>
        <w:jc w:val="both"/>
      </w:pPr>
      <w:r>
        <w:t xml:space="preserve">3(1). Защита от актов незаконного вмешательства объектов транспортной инфраструктуры, вокруг которых в соответствии с </w:t>
      </w:r>
      <w:hyperlink r:id="rId19">
        <w:r>
          <w:rPr>
            <w:color w:val="0000FF"/>
          </w:rPr>
          <w:t>частью 8.1 статьи 12.3</w:t>
        </w:r>
      </w:hyperlink>
      <w:r>
        <w:t xml:space="preserve"> Закона устанавливаются зоны безопасности, включает в себя в том числе осуществление субъектами транспортной инфраструктуры мер, предусмотренных особенностями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 определяемыми Правительством Российской Федерации в соответствии с </w:t>
      </w:r>
      <w:hyperlink r:id="rId20">
        <w:r>
          <w:rPr>
            <w:color w:val="0000FF"/>
          </w:rPr>
          <w:t>частью 8.1 статьи 12.3</w:t>
        </w:r>
      </w:hyperlink>
      <w:r>
        <w:t xml:space="preserve"> Закона.</w:t>
      </w:r>
    </w:p>
    <w:p w14:paraId="358923D0" w14:textId="77777777" w:rsidR="00526EB8" w:rsidRDefault="00526EB8">
      <w:pPr>
        <w:pStyle w:val="ConsPlusNormal"/>
        <w:jc w:val="both"/>
      </w:pPr>
      <w:r>
        <w:t xml:space="preserve">(п. 3(1) введен </w:t>
      </w:r>
      <w:hyperlink r:id="rId21">
        <w:r>
          <w:rPr>
            <w:color w:val="0000FF"/>
          </w:rPr>
          <w:t>Постановлением</w:t>
        </w:r>
      </w:hyperlink>
      <w:r>
        <w:t xml:space="preserve"> Правительства РФ от 30.04.2025 N 588)</w:t>
      </w:r>
    </w:p>
    <w:p w14:paraId="692FABC4" w14:textId="77777777" w:rsidR="00526EB8" w:rsidRDefault="00526EB8">
      <w:pPr>
        <w:pStyle w:val="ConsPlusNormal"/>
        <w:spacing w:before="220"/>
        <w:ind w:firstLine="540"/>
        <w:jc w:val="both"/>
      </w:pPr>
      <w:r>
        <w:t>4. Настоящий документ является обязательным для исполнения субъектами транспортной инфраструктуры.</w:t>
      </w:r>
    </w:p>
    <w:p w14:paraId="64DD69CC" w14:textId="77777777" w:rsidR="00526EB8" w:rsidRDefault="00526EB8">
      <w:pPr>
        <w:pStyle w:val="ConsPlusNormal"/>
        <w:spacing w:before="220"/>
        <w:ind w:firstLine="540"/>
        <w:jc w:val="both"/>
      </w:pPr>
      <w:bookmarkStart w:id="1" w:name="P62"/>
      <w:bookmarkEnd w:id="1"/>
      <w:r>
        <w:t>5. Субъекты транспортной инфраструктуры в целях обеспечения транспортной безопасности объектов транспортной инфраструктуры обязаны:</w:t>
      </w:r>
    </w:p>
    <w:p w14:paraId="1D30B105" w14:textId="77777777" w:rsidR="00526EB8" w:rsidRDefault="00526EB8">
      <w:pPr>
        <w:pStyle w:val="ConsPlusNormal"/>
        <w:spacing w:before="220"/>
        <w:ind w:firstLine="540"/>
        <w:jc w:val="both"/>
      </w:pPr>
      <w:r>
        <w:t>1) назначить лицо, ответственное за обеспечение транспортной безопасности в субъекте транспортной инфраструктуры;</w:t>
      </w:r>
    </w:p>
    <w:p w14:paraId="7003D498" w14:textId="77777777" w:rsidR="00526EB8" w:rsidRDefault="00526EB8">
      <w:pPr>
        <w:pStyle w:val="ConsPlusNormal"/>
        <w:spacing w:before="220"/>
        <w:ind w:firstLine="540"/>
        <w:jc w:val="both"/>
      </w:pPr>
      <w:r>
        <w:t>2) назначить лицо (лиц), ответственное за обеспечение транспортной безопасности одного или нескольких объектов транспортной инфраструктуры;</w:t>
      </w:r>
    </w:p>
    <w:p w14:paraId="5DFFCBDE" w14:textId="77777777" w:rsidR="00526EB8" w:rsidRDefault="00526EB8">
      <w:pPr>
        <w:pStyle w:val="ConsPlusNormal"/>
        <w:spacing w:before="220"/>
        <w:ind w:firstLine="540"/>
        <w:jc w:val="both"/>
      </w:pPr>
      <w:r>
        <w:t>3) образовать (сформировать) и (или) привлечь для защиты объекта транспортной инфраструктуры в соответствии с планом обеспечения транспортной безопасности объекта транспортной инфраструктуры (далее - план объекта) подразделение (подразделения) транспортной безопасности, включающее в себя:</w:t>
      </w:r>
    </w:p>
    <w:p w14:paraId="393CFF35" w14:textId="77777777" w:rsidR="00526EB8" w:rsidRDefault="00526EB8">
      <w:pPr>
        <w:pStyle w:val="ConsPlusNormal"/>
        <w:spacing w:before="220"/>
        <w:ind w:firstLine="540"/>
        <w:jc w:val="both"/>
      </w:pPr>
      <w:r>
        <w:t>работников, оснащенных переносными средствами видеонаблюдения, ручными средствами досмотра (металлодетекторами, газоанализаторами паров взрывчатых веществ);</w:t>
      </w:r>
    </w:p>
    <w:p w14:paraId="74175BE2" w14:textId="77777777" w:rsidR="00526EB8" w:rsidRDefault="00526EB8">
      <w:pPr>
        <w:pStyle w:val="ConsPlusNormal"/>
        <w:spacing w:before="220"/>
        <w:ind w:firstLine="540"/>
        <w:jc w:val="both"/>
      </w:pPr>
      <w:r>
        <w:t xml:space="preserve">специально оснащенные мобильные группы быстрого реагирования, круглосуточно выполняющие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его наземной, подземной, воздушной, надводной частей, для которых в соответствии с настоящим документом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(далее - зона транспортной безопасности объекта транспортной инфраструктуры),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w:t>
      </w:r>
      <w:r>
        <w:lastRenderedPageBreak/>
        <w:t>функционирования объекта транспортной инфраструктуры и (или) возникновению чрезвычайных ситуаций (далее - критический элемент объекта транспортной инфраструктуры), а также по реагированию на нарушения внутриобъектового и пропускного режимов. Допускается формирование и (или) привлечение одного подразделения транспортной безопасности, включающего в себя несколько групп быстрого реагирования, для защиты 2 и более объектов транспортной инфраструктуры, находящихся в собственности одного субъекта транспортной инфраструктуры или используемых им на ином законном основании;</w:t>
      </w:r>
    </w:p>
    <w:p w14:paraId="3F2CDFD1" w14:textId="77777777" w:rsidR="00526EB8" w:rsidRDefault="00526EB8">
      <w:pPr>
        <w:pStyle w:val="ConsPlusNormal"/>
        <w:spacing w:before="220"/>
        <w:ind w:firstLine="540"/>
        <w:jc w:val="both"/>
      </w:pPr>
      <w:r>
        <w:t xml:space="preserve">в случае привлечения субъектом транспортной инфраструктуры подразделения транспортной безопасности обеспечить защиту объекта транспортной инфраструктуры от актов незаконного вмешательства силами привлекаемого подразделения транспортной безопасности в течение одного месяца (для субъектов транспортной инфраструктуры, осуществляющих закупки работ и услуг в соответствии с Федеральным </w:t>
      </w:r>
      <w:hyperlink r:id="rId22">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3">
        <w:r>
          <w:rPr>
            <w:color w:val="0000FF"/>
          </w:rPr>
          <w:t>законом</w:t>
        </w:r>
      </w:hyperlink>
      <w:r>
        <w:t xml:space="preserve"> "О закупках товаров, работ, услуг отдельными видами юридических лиц", в течение 5 месяцев) с даты утверждения Федеральным агентством морского и речного транспорта плана объекта транспортной инфраструктуры;</w:t>
      </w:r>
    </w:p>
    <w:p w14:paraId="3793325D" w14:textId="77777777" w:rsidR="00526EB8" w:rsidRDefault="00526EB8">
      <w:pPr>
        <w:pStyle w:val="ConsPlusNormal"/>
        <w:spacing w:before="220"/>
        <w:ind w:firstLine="540"/>
        <w:jc w:val="both"/>
      </w:pPr>
      <w:r>
        <w:t xml:space="preserve">4) представить в Федеральное агентство морского и речного транспорта полные и достоверные сведения о субъекте транспортной инфраструктуры и об объекте транспортной инфраструктуры для проведения категорирования и ведения реестра объектов транспортной инфраструктуры и транспортных средств, предусмотренного </w:t>
      </w:r>
      <w:hyperlink r:id="rId24">
        <w:r>
          <w:rPr>
            <w:color w:val="0000FF"/>
          </w:rPr>
          <w:t>статьей 6</w:t>
        </w:r>
      </w:hyperlink>
      <w:r>
        <w:t xml:space="preserve"> Закона (далее - реестр объектов транспортной инфраструктуры и транспортных средств), а также полную и достоверную информацию по количественным показателям критериев категорирования объектов транспортной инфраструктуры, установленных в порядке, определяемом Министерством транспорта Российской Федерации;</w:t>
      </w:r>
    </w:p>
    <w:p w14:paraId="24FFE0AB" w14:textId="77777777" w:rsidR="00526EB8" w:rsidRDefault="00526EB8">
      <w:pPr>
        <w:pStyle w:val="ConsPlusNormal"/>
        <w:spacing w:before="220"/>
        <w:ind w:firstLine="540"/>
        <w:jc w:val="both"/>
      </w:pPr>
      <w:r>
        <w:t xml:space="preserve">5) обеспечить проведение оценки уязвимости объекта транспортной инфраструктуры и представление ее результатов на утверждение в Федеральное агентство морского и речного транспорта в установленном </w:t>
      </w:r>
      <w:hyperlink r:id="rId25">
        <w:r>
          <w:rPr>
            <w:color w:val="0000FF"/>
          </w:rPr>
          <w:t>порядке</w:t>
        </w:r>
      </w:hyperlink>
      <w:r>
        <w:t xml:space="preserve"> в течение 3 месяцев (для субъектов транспортной инфраструктуры, осуществляющих закупки работ и услуг в связи с указанной оценкой уязвимости в соответствии с Федеральным </w:t>
      </w:r>
      <w:hyperlink r:id="rId2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7">
        <w:r>
          <w:rPr>
            <w:color w:val="0000FF"/>
          </w:rPr>
          <w:t>законом</w:t>
        </w:r>
      </w:hyperlink>
      <w:r>
        <w:t xml:space="preserve"> "О закупках товаров, работ, услуг отдельными видами юридических лиц", в течении 5 месяцев) с даты размещения на официальном сайте Федерального агентства морского и речного транспорта в информационно-телекоммуникационной сети "Интернет" сведений о присвоении категории объекту транспортной инфраструктуры, которое сопровождается соответствующим уведомлением субъекта транспортной инфраструктуры по электронной почте и в письменном виде;</w:t>
      </w:r>
    </w:p>
    <w:p w14:paraId="075AD385" w14:textId="77777777" w:rsidR="00526EB8" w:rsidRDefault="00526EB8">
      <w:pPr>
        <w:pStyle w:val="ConsPlusNormal"/>
        <w:spacing w:before="220"/>
        <w:ind w:firstLine="540"/>
        <w:jc w:val="both"/>
      </w:pPr>
      <w:r>
        <w:t>6) на основании утвержденных результатов оценки уязвимости объекта транспортной инфраструктуры представить в Федеральное агентство морского и речного транспорта план объекта транспортной инфраструктуры в течение 3 месяцев с даты утверждения результатов оценки уязвимости объекта транспортной инфраструктуры;</w:t>
      </w:r>
    </w:p>
    <w:p w14:paraId="42714F29" w14:textId="77777777" w:rsidR="00526EB8" w:rsidRDefault="00526EB8">
      <w:pPr>
        <w:pStyle w:val="ConsPlusNormal"/>
        <w:spacing w:before="220"/>
        <w:ind w:firstLine="540"/>
        <w:jc w:val="both"/>
      </w:pPr>
      <w:r>
        <w:t>7) реализовать план объекта транспортной инфраструктуры поэтапно в предусмотренные этим планом сроки:</w:t>
      </w:r>
    </w:p>
    <w:p w14:paraId="0FF6BA6E" w14:textId="77777777" w:rsidR="00526EB8" w:rsidRDefault="00526EB8">
      <w:pPr>
        <w:pStyle w:val="ConsPlusNormal"/>
        <w:spacing w:before="220"/>
        <w:ind w:firstLine="540"/>
        <w:jc w:val="both"/>
      </w:pPr>
      <w:r>
        <w:t>в отношении объектов транспортной инфраструктуры I и II категорий - не позднее 2 лет с даты присвоения категории объекту транспортной инфраструктуры;</w:t>
      </w:r>
    </w:p>
    <w:p w14:paraId="075ABBF8" w14:textId="77777777" w:rsidR="00526EB8" w:rsidRDefault="00526EB8">
      <w:pPr>
        <w:pStyle w:val="ConsPlusNormal"/>
        <w:spacing w:before="220"/>
        <w:ind w:firstLine="540"/>
        <w:jc w:val="both"/>
      </w:pPr>
      <w:r>
        <w:t>в отношении объектов транспортной инфраструктуры III и IV категорий - не позднее одного года с даты присвоения категории объекту транспортной инфраструктуры;</w:t>
      </w:r>
    </w:p>
    <w:p w14:paraId="3EE9E0CD" w14:textId="77777777" w:rsidR="00526EB8" w:rsidRDefault="00526EB8">
      <w:pPr>
        <w:pStyle w:val="ConsPlusNormal"/>
        <w:spacing w:before="220"/>
        <w:ind w:firstLine="540"/>
        <w:jc w:val="both"/>
      </w:pPr>
      <w:r>
        <w:t xml:space="preserve">8) обеспечивать обращение со сведениями о результатах проведенной оценки уязвимости объекта транспортной инфраструктуры, содержащимися в плане объекта транспортной </w:t>
      </w:r>
      <w:r>
        <w:lastRenderedPageBreak/>
        <w:t xml:space="preserve">инфраструктуры, которые являются информацией ограниченного доступа, в порядке, установленном Правительством Российской Федерации в соответствии с </w:t>
      </w:r>
      <w:hyperlink r:id="rId28">
        <w:r>
          <w:rPr>
            <w:color w:val="0000FF"/>
          </w:rPr>
          <w:t>частью 8 статьи 5</w:t>
        </w:r>
      </w:hyperlink>
      <w:r>
        <w:t xml:space="preserve"> Закона;</w:t>
      </w:r>
    </w:p>
    <w:p w14:paraId="2D61EBCB" w14:textId="77777777" w:rsidR="00526EB8" w:rsidRDefault="00526EB8">
      <w:pPr>
        <w:pStyle w:val="ConsPlusNormal"/>
        <w:spacing w:before="220"/>
        <w:ind w:firstLine="540"/>
        <w:jc w:val="both"/>
      </w:pPr>
      <w:r>
        <w:t>9) утвердить в течение одного месяца со дня утверждения результатов оценки уязвимости объекта транспортной инфраструктуры за исключением случаев, предусмотренных в настоящем подпункте,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прилагаются к плану объекта транспортной инфраструктуры:</w:t>
      </w:r>
    </w:p>
    <w:p w14:paraId="209FA3FD" w14:textId="77777777" w:rsidR="00526EB8" w:rsidRDefault="00526EB8">
      <w:pPr>
        <w:pStyle w:val="ConsPlusNormal"/>
        <w:spacing w:before="220"/>
        <w:ind w:firstLine="540"/>
        <w:jc w:val="both"/>
      </w:pPr>
      <w:r>
        <w:t>положение (устав) сформированного подразделения транспортной безопасности - в случае формирования субъектом транспортной инфраструктуры подразделения транспортной безопасности;</w:t>
      </w:r>
    </w:p>
    <w:p w14:paraId="2762E133" w14:textId="77777777" w:rsidR="00526EB8" w:rsidRDefault="00526EB8">
      <w:pPr>
        <w:pStyle w:val="ConsPlusNormal"/>
        <w:spacing w:before="220"/>
        <w:ind w:firstLine="540"/>
        <w:jc w:val="both"/>
      </w:pPr>
      <w:r>
        <w:t xml:space="preserve">копия положения (устава) привлеченного подразделения транспортной безопасности и копия договора о привлечении указанного подразделения транспортной безопасности в случае привлечения субъектом транспортной инфраструктуры подразделения транспортной безопасности - к плану объекта транспортной инфраструктуры в течение одного месяца (для субъектов транспортной инфраструктуры, осуществляющих закупки работ и услуг в соответствии с Федеральным </w:t>
      </w:r>
      <w:hyperlink r:id="rId2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30">
        <w:r>
          <w:rPr>
            <w:color w:val="0000FF"/>
          </w:rPr>
          <w:t>законом</w:t>
        </w:r>
      </w:hyperlink>
      <w:r>
        <w:t xml:space="preserve"> "О закупках товаров, работ, услуг отдельными видами юридических лиц", в срок до 5 месяцев) с даты утверждения Федеральным агентством морского и речного транспорта плана объекта транспортной инфраструктуры;</w:t>
      </w:r>
    </w:p>
    <w:p w14:paraId="17663586" w14:textId="77777777" w:rsidR="00526EB8" w:rsidRDefault="00526EB8">
      <w:pPr>
        <w:pStyle w:val="ConsPlusNormal"/>
        <w:spacing w:before="220"/>
        <w:ind w:firstLine="540"/>
        <w:jc w:val="both"/>
      </w:pPr>
      <w:r>
        <w:t>организационная структура (схема) управления силами обеспечения транспортной безопасности;</w:t>
      </w:r>
    </w:p>
    <w:p w14:paraId="472020E8" w14:textId="77777777" w:rsidR="00526EB8" w:rsidRDefault="00526EB8">
      <w:pPr>
        <w:pStyle w:val="ConsPlusNormal"/>
        <w:spacing w:before="220"/>
        <w:ind w:firstLine="540"/>
        <w:jc w:val="both"/>
      </w:pPr>
      <w:r>
        <w:t>перечень штатных должностей работников субъекта транспортной инфраструктуры, непосредственно связанных с обеспечением транспортной безопасности объекта транспортной инфраструктуры;</w:t>
      </w:r>
    </w:p>
    <w:p w14:paraId="369B4C35" w14:textId="77777777" w:rsidR="00526EB8" w:rsidRDefault="00526EB8">
      <w:pPr>
        <w:pStyle w:val="ConsPlusNormal"/>
        <w:spacing w:before="220"/>
        <w:ind w:firstLine="540"/>
        <w:jc w:val="both"/>
      </w:pPr>
      <w:r>
        <w:t>перечень штатных должностей работников субъекта транспортной инфраструктуры, осуществляющих деятельность в зоне транспортной безопасности объекта транспортной инфраструктуры и на критических элементах объекта транспортной инфраструктуры;</w:t>
      </w:r>
    </w:p>
    <w:p w14:paraId="7EC7649E" w14:textId="77777777" w:rsidR="00526EB8" w:rsidRDefault="00526EB8">
      <w:pPr>
        <w:pStyle w:val="ConsPlusNormal"/>
        <w:spacing w:before="220"/>
        <w:ind w:firstLine="540"/>
        <w:jc w:val="both"/>
      </w:pPr>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и ее секторах и (или) на критических элементах объекта транспортной инфраструктуры, за исключением уполномоченных подразделений федеральных органов исполнительной власти;</w:t>
      </w:r>
    </w:p>
    <w:p w14:paraId="426BF9A9" w14:textId="77777777" w:rsidR="00526EB8" w:rsidRDefault="00526EB8">
      <w:pPr>
        <w:pStyle w:val="ConsPlusNormal"/>
        <w:spacing w:before="220"/>
        <w:ind w:firstLine="540"/>
        <w:jc w:val="both"/>
      </w:pPr>
      <w:r>
        <w:t>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w:t>
      </w:r>
    </w:p>
    <w:p w14:paraId="43559067" w14:textId="77777777" w:rsidR="00526EB8" w:rsidRDefault="00526EB8">
      <w:pPr>
        <w:pStyle w:val="ConsPlusNormal"/>
        <w:spacing w:before="220"/>
        <w:ind w:firstLine="540"/>
        <w:jc w:val="both"/>
      </w:pPr>
      <w:r>
        <w:t>порядок доведения до сил обеспечения транспортной безопасности информации об изменении уровня безопасности объектов транспортной инфраструктуры, а также реагирования на такую информацию;</w:t>
      </w:r>
    </w:p>
    <w:p w14:paraId="44918840" w14:textId="77777777" w:rsidR="00526EB8" w:rsidRDefault="00526EB8">
      <w:pPr>
        <w:pStyle w:val="ConsPlusNormal"/>
        <w:spacing w:before="220"/>
        <w:ind w:firstLine="540"/>
        <w:jc w:val="both"/>
      </w:pPr>
      <w:r>
        <w:t>порядок взаимодействия между силами обеспечения транспортной безопасности объектов транспортной инфраструктуры и (или) силами обеспечения транспортной безопасности транспортных средств, с которыми имеется технологическое взаимодействие, включающее обслуживание транспортных средств, осуществление погрузочно-разгрузочных операций, посадку и высадку пассажиров (далее - технологическое взаимодействие);</w:t>
      </w:r>
    </w:p>
    <w:p w14:paraId="1E24C802" w14:textId="77777777" w:rsidR="00526EB8" w:rsidRDefault="00526EB8">
      <w:pPr>
        <w:pStyle w:val="ConsPlusNormal"/>
        <w:spacing w:before="220"/>
        <w:ind w:firstLine="540"/>
        <w:jc w:val="both"/>
      </w:pPr>
      <w:r>
        <w:t xml:space="preserve">порядок (схема) информирования Федерального агентства морского и речного транспорта и </w:t>
      </w:r>
      <w:r>
        <w:lastRenderedPageBreak/>
        <w:t>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 непосредственных прямых угрозах и фактах совершения актов незаконного вмешательства;</w:t>
      </w:r>
    </w:p>
    <w:p w14:paraId="0419B685" w14:textId="77777777" w:rsidR="00526EB8" w:rsidRDefault="00526EB8">
      <w:pPr>
        <w:pStyle w:val="ConsPlusNormal"/>
        <w:spacing w:before="220"/>
        <w:ind w:firstLine="540"/>
        <w:jc w:val="both"/>
      </w:pPr>
      <w:r>
        <w:t>положение (инструкция) о пропускном и внутриобъектовом режимах на объекте транспортной инфраструктуры, состоящее в том числе из следующих разделов (приложений):</w:t>
      </w:r>
    </w:p>
    <w:p w14:paraId="697BABDC" w14:textId="77777777" w:rsidR="00526EB8" w:rsidRDefault="00526EB8">
      <w:pPr>
        <w:pStyle w:val="ConsPlusNormal"/>
        <w:spacing w:before="220"/>
        <w:ind w:firstLine="540"/>
        <w:jc w:val="both"/>
      </w:pPr>
      <w:r>
        <w:t>порядок организации и проведения досмотра, повторного досмотра, дополнительного досмотра, наблюдения и (или) собеседования в целях обеспечения транспортной безопасности;</w:t>
      </w:r>
    </w:p>
    <w:p w14:paraId="487D02D2" w14:textId="77777777" w:rsidR="00526EB8" w:rsidRDefault="00526EB8">
      <w:pPr>
        <w:pStyle w:val="ConsPlusNormal"/>
        <w:spacing w:before="220"/>
        <w:ind w:firstLine="540"/>
        <w:jc w:val="both"/>
      </w:pPr>
      <w:r>
        <w:t>порядок сверки и (или) проверки документов, на основании которых осуществляется допуск объектов досмотра в зону транспортной безопасности объекта транспортной инфраструктуры и (или) ее часть;</w:t>
      </w:r>
    </w:p>
    <w:p w14:paraId="7EE1FB57" w14:textId="77777777" w:rsidR="00526EB8" w:rsidRDefault="00526EB8">
      <w:pPr>
        <w:pStyle w:val="ConsPlusNormal"/>
        <w:spacing w:before="220"/>
        <w:ind w:firstLine="540"/>
        <w:jc w:val="both"/>
      </w:pPr>
      <w:r>
        <w:t>порядок учета и допуска в зону транспортной безопасности объекта транспортной инфраструктуры, ее части, на критические элементы объекта транспортной инфраструктуры объектов досмотра, а также порядок допуска транспортных средств в зону безопасности искусственного сооружения и их учета;</w:t>
      </w:r>
    </w:p>
    <w:p w14:paraId="3E743CA1" w14:textId="77777777" w:rsidR="00526EB8" w:rsidRDefault="00526EB8">
      <w:pPr>
        <w:pStyle w:val="ConsPlusNormal"/>
        <w:spacing w:before="220"/>
        <w:ind w:firstLine="540"/>
        <w:jc w:val="both"/>
      </w:pPr>
      <w:r>
        <w:t>порядок действий сил обеспечения транспортной безопасности при выявлении на контрольно-пропускных пунктах и постах объектов транспортной инфраструктуры объектов досмотра, не имеющих правовых оснований на допуск и нахождение в зоне транспортной безопасности объекта транспортной инфраструктуры, ее части или на критических элементах объекта транспортной инфраструктуры;</w:t>
      </w:r>
    </w:p>
    <w:p w14:paraId="0C46C86E" w14:textId="77777777" w:rsidR="00526EB8" w:rsidRDefault="00526EB8">
      <w:pPr>
        <w:pStyle w:val="ConsPlusNormal"/>
        <w:spacing w:before="220"/>
        <w:ind w:firstLine="540"/>
        <w:jc w:val="both"/>
      </w:pPr>
      <w:r>
        <w:t>порядок действий сил обеспечения транспортной безопасности при обнаружении предметов и веществ, которые запрещены или ограничены для перемещения;</w:t>
      </w:r>
    </w:p>
    <w:p w14:paraId="1283D292" w14:textId="77777777" w:rsidR="00526EB8" w:rsidRDefault="00526EB8">
      <w:pPr>
        <w:pStyle w:val="ConsPlusNormal"/>
        <w:spacing w:before="220"/>
        <w:ind w:firstLine="540"/>
        <w:jc w:val="both"/>
      </w:pPr>
      <w:r>
        <w:t>порядок оценки данных, полученных с использованием технических средств обеспечения транспортной безопасности;</w:t>
      </w:r>
    </w:p>
    <w:p w14:paraId="6631DDC3" w14:textId="77777777" w:rsidR="00526EB8" w:rsidRDefault="00526EB8">
      <w:pPr>
        <w:pStyle w:val="ConsPlusNormal"/>
        <w:spacing w:before="220"/>
        <w:ind w:firstLine="540"/>
        <w:jc w:val="both"/>
      </w:pPr>
      <w:r>
        <w:t xml:space="preserve">порядок выдачи, учета, хранения, использования и уничтожения пропусков, предусмотренных </w:t>
      </w:r>
      <w:hyperlink w:anchor="P355">
        <w:r>
          <w:rPr>
            <w:color w:val="0000FF"/>
          </w:rPr>
          <w:t>Правилами</w:t>
        </w:r>
      </w:hyperlink>
      <w:r>
        <w:t xml:space="preserve"> допуска на объект транспортной инфраструктуры, приведенными в приложении;</w:t>
      </w:r>
    </w:p>
    <w:p w14:paraId="221580EC" w14:textId="77777777" w:rsidR="00526EB8" w:rsidRDefault="00526EB8">
      <w:pPr>
        <w:pStyle w:val="ConsPlusNormal"/>
        <w:spacing w:before="220"/>
        <w:ind w:firstLine="540"/>
        <w:jc w:val="both"/>
      </w:pPr>
      <w:r>
        <w:t>согласованные с уполномоченными подразделениями органов Федеральной службы безопасности Российской Федерации и органов внутренних дел:</w:t>
      </w:r>
    </w:p>
    <w:p w14:paraId="2DFF939C" w14:textId="77777777" w:rsidR="00526EB8" w:rsidRDefault="00526EB8">
      <w:pPr>
        <w:pStyle w:val="ConsPlusNormal"/>
        <w:spacing w:before="220"/>
        <w:ind w:firstLine="540"/>
        <w:jc w:val="both"/>
      </w:pPr>
      <w:r>
        <w:t>порядок передачи уполномоченным представителям подразделений органов Федеральной службы безопасности Российской Федерации и органов внутренних дел выявленных лиц, совершивших или подготавливающих совершение актов незаконного вмешательства, за которые установлена административная или уголовная ответственность, а также идентифицированного оружия, боеприпасов, взрывчатых веществ и взрывных устройств, ядовитых или радиоактивных веществ при отсутствии законных оснований на их хранение и ношение;</w:t>
      </w:r>
    </w:p>
    <w:p w14:paraId="40CE9227" w14:textId="77777777" w:rsidR="00526EB8" w:rsidRDefault="00526EB8">
      <w:pPr>
        <w:pStyle w:val="ConsPlusNormal"/>
        <w:spacing w:before="220"/>
        <w:ind w:firstLine="540"/>
        <w:jc w:val="both"/>
      </w:pPr>
      <w:r>
        <w:t>порядок согласования с уполномоченными подразделениями органов Федеральной службы безопасности Российской Федерации и органов внутренних дел выдачи постоянных пропусков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14:paraId="4FC9AAC6" w14:textId="77777777" w:rsidR="00526EB8" w:rsidRDefault="00526EB8">
      <w:pPr>
        <w:pStyle w:val="ConsPlusNormal"/>
        <w:spacing w:before="220"/>
        <w:ind w:firstLine="540"/>
        <w:jc w:val="both"/>
      </w:pPr>
      <w:r>
        <w:t>схема размещения и состав оснащения контрольно-пропускных пунктов и постов объекта транспортной инфраструктуры на границах зоны транспортной безопасности объекта транспортной инфраструктуры и (или) ее частей, секторов, критических элементов объекта транспортной инфраструктуры и постов объекта транспортной инфраструктуры;</w:t>
      </w:r>
    </w:p>
    <w:p w14:paraId="06A94826" w14:textId="77777777" w:rsidR="00526EB8" w:rsidRDefault="00526EB8">
      <w:pPr>
        <w:pStyle w:val="ConsPlusNormal"/>
        <w:spacing w:before="220"/>
        <w:ind w:firstLine="540"/>
        <w:jc w:val="both"/>
      </w:pPr>
      <w:r>
        <w:t xml:space="preserve">схема размещения технических систем и средств досмотра, включающего мероприятия, </w:t>
      </w:r>
      <w:r>
        <w:lastRenderedPageBreak/>
        <w:t xml:space="preserve">осуществляемые в целях обеспечения транспортной безопасности, по обследованию физических лиц, транспортных средств, грузов, багажа, ручной клади и личных вещей, находящихся у физических лиц, и иных материально-технических объектов (далее - объекты досмотра), направленные на обнаружение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31">
        <w:r>
          <w:rPr>
            <w:color w:val="0000FF"/>
          </w:rPr>
          <w:t>частью 13 статьи 12.2</w:t>
        </w:r>
      </w:hyperlink>
      <w:r>
        <w:t xml:space="preserve"> Закона (далее - правила проведения досмотра), предусмотрен запрет или ограничение на перемещение в зону транспортной безопасности объекта транспортной инфраструктуры или ее часть (далее - предметы и вещества, которые запрещены или ограничены для перемещения), а также на выявление лиц, не имеющих правовых оснований для допуска в зону транспортной безопасности объекта транспортной инфраструктуры или ее часть (далее - досмотр), на объекте транспортной инфраструктуры для выявления предметов и веществ, которые запрещены или ограничены для перемещения;</w:t>
      </w:r>
    </w:p>
    <w:p w14:paraId="27418198" w14:textId="77777777" w:rsidR="00526EB8" w:rsidRDefault="00526EB8">
      <w:pPr>
        <w:pStyle w:val="ConsPlusNormal"/>
        <w:spacing w:before="220"/>
        <w:ind w:firstLine="540"/>
        <w:jc w:val="both"/>
      </w:pPr>
      <w:r>
        <w:t xml:space="preserve">10) обеспечить доступ к данным с технических средств обеспечения транспортной безопасности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в соответствии с установленными полномочиями, в порядке, определяемом в соответствии с </w:t>
      </w:r>
      <w:hyperlink r:id="rId32">
        <w:r>
          <w:rPr>
            <w:color w:val="0000FF"/>
          </w:rPr>
          <w:t>пунктом 5 части 2 статьи 12</w:t>
        </w:r>
      </w:hyperlink>
      <w:r>
        <w:t xml:space="preserve"> Закона (далее - порядок передачи данных);</w:t>
      </w:r>
    </w:p>
    <w:p w14:paraId="17156901" w14:textId="77777777" w:rsidR="00526EB8" w:rsidRDefault="00526EB8">
      <w:pPr>
        <w:pStyle w:val="ConsPlusNormal"/>
        <w:spacing w:before="220"/>
        <w:ind w:firstLine="540"/>
        <w:jc w:val="both"/>
      </w:pPr>
      <w:r>
        <w:t xml:space="preserve">11) проверять силы обеспечения транспортной безопасности объекта транспортной инфраструктуры из числа работников субъекта транспортной инфраструктуры с целью выявления оснований, предусмотренных </w:t>
      </w:r>
      <w:hyperlink r:id="rId33">
        <w:r>
          <w:rPr>
            <w:color w:val="0000FF"/>
          </w:rPr>
          <w:t>частью 1 статьи 10</w:t>
        </w:r>
      </w:hyperlink>
      <w:r>
        <w:t xml:space="preserve"> Закона, и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34">
        <w:r>
          <w:rPr>
            <w:color w:val="0000FF"/>
          </w:rPr>
          <w:t>частью 1 статьи 10</w:t>
        </w:r>
      </w:hyperlink>
      <w:r>
        <w:t xml:space="preserve"> Закона;</w:t>
      </w:r>
    </w:p>
    <w:p w14:paraId="2B6A1B77" w14:textId="77777777" w:rsidR="00526EB8" w:rsidRDefault="00526EB8">
      <w:pPr>
        <w:pStyle w:val="ConsPlusNormal"/>
        <w:spacing w:before="220"/>
        <w:ind w:firstLine="540"/>
        <w:jc w:val="both"/>
      </w:pPr>
      <w:r>
        <w:t xml:space="preserve">12) обеспечить подготовку и аттестацию сил обеспечения транспортной безопасности в соответствии со </w:t>
      </w:r>
      <w:hyperlink r:id="rId35">
        <w:r>
          <w:rPr>
            <w:color w:val="0000FF"/>
          </w:rPr>
          <w:t>статьей 12.1</w:t>
        </w:r>
      </w:hyperlink>
      <w:r>
        <w:t xml:space="preserve"> Закона. К работе на должностях, непосредственно связанных с обеспечением транспортной безопасности объекта транспортной инфраструктуры, а также к исполнению обязанностей по защите объекта транспортной инфраструктуры от актов незаконного вмешательства в соответствии с планом объекта транспортной инфраструктуры допускать только лиц из числа сил обеспечения транспортной безопасности, аттестованных и подготовленных в соответствии со </w:t>
      </w:r>
      <w:hyperlink r:id="rId36">
        <w:r>
          <w:rPr>
            <w:color w:val="0000FF"/>
          </w:rPr>
          <w:t>статьей 12.1</w:t>
        </w:r>
      </w:hyperlink>
      <w:r>
        <w:t xml:space="preserve"> Закона, а лиц, ответственных за обеспечение транспортной безопасности морских терминалов, обслуживающих транспортные средства, совершающие международные рейсы, - в том числе с учетом прохождения подготовки, предусмотренной Международным </w:t>
      </w:r>
      <w:hyperlink r:id="rId37">
        <w:r>
          <w:rPr>
            <w:color w:val="0000FF"/>
          </w:rPr>
          <w:t>кодексом</w:t>
        </w:r>
      </w:hyperlink>
      <w:r>
        <w:t xml:space="preserve"> по охране судов и портовых средств, если такая подготовка не осуществлялась в соответствии с законодательством Российской Федерации в области обеспечения транспортной безопасности;</w:t>
      </w:r>
    </w:p>
    <w:p w14:paraId="20AC5E61" w14:textId="77777777" w:rsidR="00526EB8" w:rsidRDefault="00526EB8">
      <w:pPr>
        <w:pStyle w:val="ConsPlusNormal"/>
        <w:spacing w:before="220"/>
        <w:ind w:firstLine="540"/>
        <w:jc w:val="both"/>
      </w:pPr>
      <w:r>
        <w:t>13) информировать в наглядной и доступной форме юридических лиц и индивидуальных предпринимателей, осуществляющих деятельность на объекте транспортной инфраструктуры, а также всех физических лиц, находящихся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0FAD60EB" w14:textId="77777777" w:rsidR="00526EB8" w:rsidRDefault="00526EB8">
      <w:pPr>
        <w:pStyle w:val="ConsPlusNormal"/>
        <w:spacing w:before="220"/>
        <w:ind w:firstLine="540"/>
        <w:jc w:val="both"/>
      </w:pPr>
      <w:r>
        <w:t>допуска в зону транспортной безопасности объекта транспортной инфраструктуры вне контрольно-пропускных пунктов и (или) постов объекта транспортной инфраструктуры;</w:t>
      </w:r>
    </w:p>
    <w:p w14:paraId="096BDB43" w14:textId="77777777" w:rsidR="00526EB8" w:rsidRDefault="00526EB8">
      <w:pPr>
        <w:pStyle w:val="ConsPlusNormal"/>
        <w:spacing w:before="220"/>
        <w:ind w:firstLine="540"/>
        <w:jc w:val="both"/>
      </w:pPr>
      <w:r>
        <w:lastRenderedPageBreak/>
        <w:t>допуска в зону транспортной безопасности объекта транспортной инфраструктуры или ее части по поддельным (подложным) и (или) недействительным проездным и (или) удостоверяющим личность документам и пропускам, а также перемещение грузов по поддельным (подложным) и (или) недействительным перевозочным документам;</w:t>
      </w:r>
    </w:p>
    <w:p w14:paraId="09C73C2F" w14:textId="77777777" w:rsidR="00526EB8" w:rsidRDefault="00526EB8">
      <w:pPr>
        <w:pStyle w:val="ConsPlusNormal"/>
        <w:spacing w:before="220"/>
        <w:ind w:firstLine="540"/>
        <w:jc w:val="both"/>
      </w:pPr>
      <w:r>
        <w:t>перемещение предметов и веществ, которые запрещены или ограничены для перемещения, в отношении которых в соответствии с правилами проведения досмотра предусмотрен запрет или ограничение на перемещение в зону транспортной безопасности объекта транспортной инфраструктуры или ее часть;</w:t>
      </w:r>
    </w:p>
    <w:p w14:paraId="3B5C9C4F" w14:textId="77777777" w:rsidR="00526EB8" w:rsidRDefault="00526EB8">
      <w:pPr>
        <w:pStyle w:val="ConsPlusNormal"/>
        <w:spacing w:before="220"/>
        <w:ind w:firstLine="540"/>
        <w:jc w:val="both"/>
      </w:pPr>
      <w:r>
        <w:t>действий на объекте транспортной инфраструктуры, приводящих к повреждению устройств и оборудования объекта транспортной инфраструктуры или использованию их не по функциональному предназначению, влекущих за собой человеческие жертвы, материальный ущерб или способствующих наступлению таких последствий;</w:t>
      </w:r>
    </w:p>
    <w:p w14:paraId="6AE5563E" w14:textId="77777777" w:rsidR="00526EB8" w:rsidRDefault="00526EB8">
      <w:pPr>
        <w:pStyle w:val="ConsPlusNormal"/>
        <w:spacing w:before="220"/>
        <w:ind w:firstLine="540"/>
        <w:jc w:val="both"/>
      </w:pPr>
      <w:r>
        <w:t>14)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объекта транспортной инфраструктуры с периодичностью не реже одного раза в год для объектов транспортной инфраструктуры III и IV категорий и не менее 2 раз в год для объектов транспортной инфраструктуры I и II категорий;</w:t>
      </w:r>
    </w:p>
    <w:p w14:paraId="7B2A76AA" w14:textId="77777777" w:rsidR="00526EB8" w:rsidRDefault="00526EB8">
      <w:pPr>
        <w:pStyle w:val="ConsPlusNormal"/>
        <w:spacing w:before="220"/>
        <w:ind w:firstLine="540"/>
        <w:jc w:val="both"/>
      </w:pPr>
      <w:r>
        <w:t>15) незамедлительно информировать Федеральное агентство морского и речного транспорта о переходе к субъекту транспортной инфраструктуры права собственности на объект транспортной инфраструктуры или переходе права на его использование на ином законном основании от иного субъекта транспортной инфраструктуры,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установленной категории объекта транспортной инфраструктуры и (или) плана объекта транспортной инфраструктуры;</w:t>
      </w:r>
    </w:p>
    <w:p w14:paraId="27175890" w14:textId="77777777" w:rsidR="00526EB8" w:rsidRDefault="00526EB8">
      <w:pPr>
        <w:pStyle w:val="ConsPlusNormal"/>
        <w:spacing w:before="220"/>
        <w:ind w:firstLine="540"/>
        <w:jc w:val="both"/>
      </w:pPr>
      <w:r>
        <w:t>16)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обеспечить проведение дополнительной оценки уязвимости объекта транспортной инфраструктуры и утверждение в установленном порядке ее результатов в течение 3 месяцев с даты возникновения таких изменений;</w:t>
      </w:r>
    </w:p>
    <w:p w14:paraId="45AD4914" w14:textId="77777777" w:rsidR="00526EB8" w:rsidRDefault="00526EB8">
      <w:pPr>
        <w:pStyle w:val="ConsPlusNormal"/>
        <w:spacing w:before="220"/>
        <w:ind w:firstLine="540"/>
        <w:jc w:val="both"/>
      </w:pPr>
      <w:r>
        <w:t>при изменении конструктивных, технических и технологических характеристик объекта транспортной инфраструктуры, приводящих к изменению присвоенной объекту транспортной инфраструктуры категории или изменению утвержденного плана объекта транспортной инфраструктуры, обеспечить проведение дополнительной оценки уязвимости объекта транспортной инфраструктуры в части, касающейся произошедших изменений, и представление на утверждение в установленном порядке результатов дополнительной оценки уязвимости объекта транспортной инфраструктуры в течение 3 месяцев с даты возникновения таких изменений или с даты получения уведомления об изменении присвоенной категории объекта транспортной инфраструктуры;</w:t>
      </w:r>
    </w:p>
    <w:p w14:paraId="23D96A05" w14:textId="77777777" w:rsidR="00526EB8" w:rsidRDefault="00526EB8">
      <w:pPr>
        <w:pStyle w:val="ConsPlusNormal"/>
        <w:spacing w:before="220"/>
        <w:ind w:firstLine="540"/>
        <w:jc w:val="both"/>
      </w:pPr>
      <w:r>
        <w:t>при переходе к субъекту транспортной инфраструктуры права собственности на объект транспортной инфраструктуры или переходе права его использования на ином законном основании от иного субъекта транспортной инфраструктуры обеспечить проведение оценки уязвимости объекта транспортной инфраструктуры и представление на утверждение в установленном порядке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его согласии с этими утвержденными результатами обеспечить внесение в них соответствующих изменений);</w:t>
      </w:r>
    </w:p>
    <w:p w14:paraId="66C50EEA" w14:textId="77777777" w:rsidR="00526EB8" w:rsidRDefault="00526EB8">
      <w:pPr>
        <w:pStyle w:val="ConsPlusNormal"/>
        <w:spacing w:before="220"/>
        <w:ind w:firstLine="540"/>
        <w:jc w:val="both"/>
      </w:pPr>
      <w:r>
        <w:t xml:space="preserve">17) на основании утвержденных результатов дополнительной оценки уязвимости объекта </w:t>
      </w:r>
      <w:r>
        <w:lastRenderedPageBreak/>
        <w:t>транспортной инфраструктуры с учетом произошедших изменений представить в Федеральное агентство морского и речного транспорта изменения в план объекта транспортной инфраструктуры в течение 3 месяцев с даты утверждения результатов оценки уязвимости объекта транспортной инфраструктуры;</w:t>
      </w:r>
    </w:p>
    <w:p w14:paraId="30DA23B1" w14:textId="77777777" w:rsidR="00526EB8" w:rsidRDefault="00526EB8">
      <w:pPr>
        <w:pStyle w:val="ConsPlusNormal"/>
        <w:spacing w:before="220"/>
        <w:ind w:firstLine="540"/>
        <w:jc w:val="both"/>
      </w:pPr>
      <w:r>
        <w:t xml:space="preserve">18) незамедлительно информировать Федеральное агентство морского и речного транспорта и уполномоченные подразделения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 в </w:t>
      </w:r>
      <w:hyperlink r:id="rId38">
        <w:r>
          <w:rPr>
            <w:color w:val="0000FF"/>
          </w:rPr>
          <w:t>порядке</w:t>
        </w:r>
      </w:hyperlink>
      <w:r>
        <w:t>, установленном Министерством транспорта Российской Федерации;</w:t>
      </w:r>
    </w:p>
    <w:p w14:paraId="3B97FA5E" w14:textId="77777777" w:rsidR="00526EB8" w:rsidRDefault="00526EB8">
      <w:pPr>
        <w:pStyle w:val="ConsPlusNormal"/>
        <w:spacing w:before="220"/>
        <w:ind w:firstLine="540"/>
        <w:jc w:val="both"/>
      </w:pPr>
      <w:r>
        <w:t>19) реализовать предусмотренные планом объекта транспортной инфраструктуры дополнительные меры при изменении уровня безопасности в сроки, не превышающие 4 часов с момента получения решения об изменении степени угрозы совершения акта незаконного вмешательства или информации об объявлении (установлении) уровня охраны в отношении объекта транспортной инфраструктуры;</w:t>
      </w:r>
    </w:p>
    <w:p w14:paraId="506CC369" w14:textId="77777777" w:rsidR="00526EB8" w:rsidRDefault="00526EB8">
      <w:pPr>
        <w:pStyle w:val="ConsPlusNormal"/>
        <w:spacing w:before="220"/>
        <w:ind w:firstLine="540"/>
        <w:jc w:val="both"/>
      </w:pPr>
      <w:r>
        <w:t>20) незамедлительно объявить (установить) или отменить уровень безопасности объекта транспортной инфраструктуры при получении решения об изменении степени угрозы совершения акта незаконного вмешательства или информации об объявлении (установлении) уровня охраны в отношении объекта транспортной инфраструктуры;</w:t>
      </w:r>
    </w:p>
    <w:p w14:paraId="7791761F" w14:textId="77777777" w:rsidR="00526EB8" w:rsidRDefault="00526EB8">
      <w:pPr>
        <w:pStyle w:val="ConsPlusNormal"/>
        <w:spacing w:before="220"/>
        <w:ind w:firstLine="540"/>
        <w:jc w:val="both"/>
      </w:pPr>
      <w:r>
        <w:t>21) выделить и оборудовать в соответствии с утвержденным планом объекта транспортной инфраструктуры отдельные помещения или участки помещений на объекте транспортной инфраструктуры для размещения работников подразделений транспортной безопасности, оформления оружия, боеприпасов и специальных средств, переданных пассажирами для временного хранения на период проезда, а также временного хранения добровольно сданных, обнаруженных и изъятых в ходе досмотра, дополнительного досмотра или повторного досмотра предметов и веществ, которые запрещены или ограничены для перемещения;</w:t>
      </w:r>
    </w:p>
    <w:p w14:paraId="226D8171" w14:textId="77777777" w:rsidR="00526EB8" w:rsidRDefault="00526EB8">
      <w:pPr>
        <w:pStyle w:val="ConsPlusNormal"/>
        <w:spacing w:before="220"/>
        <w:ind w:firstLine="540"/>
        <w:jc w:val="both"/>
      </w:pPr>
      <w:r>
        <w:t>22) выделить и оборудовать в соответствии с утвержденным планом объекта транспортной инфраструктуры отдельные помещения или участки помещений на контрольно-пропускных пунктах для проведения досмотра физических лиц;</w:t>
      </w:r>
    </w:p>
    <w:p w14:paraId="5E0BA165" w14:textId="77777777" w:rsidR="00526EB8" w:rsidRDefault="00526EB8">
      <w:pPr>
        <w:pStyle w:val="ConsPlusNormal"/>
        <w:spacing w:before="220"/>
        <w:ind w:firstLine="540"/>
        <w:jc w:val="both"/>
      </w:pPr>
      <w:r>
        <w:t>23) создать помещения или участки помещений для управления техническими средствами и силами обеспечения транспортной безопасности (далее - пункты управления обеспечением транспортной безопасности) в соответствии с утвержденным планом объекта транспортной инфраструктуры и оснастить пункты управления обеспечением транспортной безопасности необходимыми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7F3B7542" w14:textId="77777777" w:rsidR="00526EB8" w:rsidRDefault="00526EB8">
      <w:pPr>
        <w:pStyle w:val="ConsPlusNormal"/>
        <w:spacing w:before="220"/>
        <w:ind w:firstLine="540"/>
        <w:jc w:val="both"/>
      </w:pPr>
      <w:r>
        <w:t>24) в соответствии с планом объекта транспортной инфраструктуры обеспечить с учетом особенностей функционирования объекта транспортной инфраструктуры и периодов навигации непрерывное функционирование пунктов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 имея в виду, что в период отсутствия навигации допускается приостановка накопления, обработки и хранения в электронном виде данных с технических средств обеспечения транспортной безопасности и передачи указанных данных в соответствии с порядком передачи данных;</w:t>
      </w:r>
    </w:p>
    <w:p w14:paraId="270E4F74" w14:textId="77777777" w:rsidR="00526EB8" w:rsidRDefault="00526EB8">
      <w:pPr>
        <w:pStyle w:val="ConsPlusNormal"/>
        <w:spacing w:before="220"/>
        <w:ind w:firstLine="540"/>
        <w:jc w:val="both"/>
      </w:pPr>
      <w:r>
        <w:t xml:space="preserve">25) обеспечить аудио- и видеозапись в целях документирования действий сил обеспечения транспортной безопасности на контрольно-пропускных пунктах и постах объекта транспортной инфраструктуры, а также пунктах управления обеспечением транспортной безопасности в </w:t>
      </w:r>
      <w:r>
        <w:lastRenderedPageBreak/>
        <w:t>соответствии с планом объекта транспортной инфраструктуры;</w:t>
      </w:r>
    </w:p>
    <w:p w14:paraId="6B0ACCF6" w14:textId="77777777" w:rsidR="00526EB8" w:rsidRDefault="00526EB8">
      <w:pPr>
        <w:pStyle w:val="ConsPlusNormal"/>
        <w:spacing w:before="220"/>
        <w:ind w:firstLine="540"/>
        <w:jc w:val="both"/>
      </w:pPr>
      <w:r>
        <w:t>26) установить на основании утвержденных результатов оценки уязвимости и отобразить на схеме:</w:t>
      </w:r>
    </w:p>
    <w:p w14:paraId="1865DF92" w14:textId="77777777" w:rsidR="00526EB8" w:rsidRDefault="00526EB8">
      <w:pPr>
        <w:pStyle w:val="ConsPlusNormal"/>
        <w:spacing w:before="220"/>
        <w:ind w:firstLine="540"/>
        <w:jc w:val="both"/>
      </w:pPr>
      <w:r>
        <w:t>границы зоны транспортной безопасности объекта транспортной инфраструктуры, для которой устанавливается особый режим допуска физических лиц (транспортных средств) и перемещения грузов, багажа, ручной клади, личных вещей либо перемещения животных, а также критических элементов объекта транспортной инфраструктуры;</w:t>
      </w:r>
    </w:p>
    <w:p w14:paraId="173EB497" w14:textId="77777777" w:rsidR="00526EB8" w:rsidRDefault="00526EB8">
      <w:pPr>
        <w:pStyle w:val="ConsPlusNormal"/>
        <w:spacing w:before="220"/>
        <w:ind w:firstLine="540"/>
        <w:jc w:val="both"/>
      </w:pPr>
      <w:r>
        <w:t>границы частей зоны транспортной безопасности объекта транспортной инфраструктуры, на которых в отношении объектов досмотра проводятся досмотр, дополнительный досмотр и повторный досмотр, а выявление у физических лиц правовых оснований для перемещения не требуется (далее - сектор свободного доступа зоны транспортной безопасности объекта транспортной инфраструктуры);</w:t>
      </w:r>
    </w:p>
    <w:p w14:paraId="5BA2C272" w14:textId="77777777" w:rsidR="00526EB8" w:rsidRDefault="00526EB8">
      <w:pPr>
        <w:pStyle w:val="ConsPlusNormal"/>
        <w:spacing w:before="220"/>
        <w:ind w:firstLine="540"/>
        <w:jc w:val="both"/>
      </w:pPr>
      <w:r>
        <w:t>границы частей зоны транспортной безопасности объекта транспортной инфраструктуры, допуск физических лиц в которые осуществляется по перевозочным документам и (или) пропускам установленных видов с учетом предметов и веществ, которые запрещены или ограничены для перемещения (далее - перевозочный сектор зоны транспортной безопасности объекта транспортной инфраструктуры);</w:t>
      </w:r>
    </w:p>
    <w:p w14:paraId="0E0A7518" w14:textId="77777777" w:rsidR="00526EB8" w:rsidRDefault="00526EB8">
      <w:pPr>
        <w:pStyle w:val="ConsPlusNormal"/>
        <w:spacing w:before="220"/>
        <w:ind w:firstLine="540"/>
        <w:jc w:val="both"/>
      </w:pPr>
      <w:r>
        <w:t>границы частей зоны транспортной безопасности объекта транспортной инфраструктуры, допуск в которые ограничен для пассажиров и осуществляется по пропускам установленных видов для работников и посетителей объекта транспортной инфраструктуры, а также с учетом запрета предметов и веществ, которые запрещены или ограничены для перемещения (далее - технологический сектор зоны транспортной безопасности объекта транспортной инфраструктуры);</w:t>
      </w:r>
    </w:p>
    <w:p w14:paraId="423ADFDA" w14:textId="77777777" w:rsidR="00526EB8" w:rsidRDefault="00526EB8">
      <w:pPr>
        <w:pStyle w:val="ConsPlusNormal"/>
        <w:spacing w:before="220"/>
        <w:ind w:firstLine="540"/>
        <w:jc w:val="both"/>
      </w:pPr>
      <w:r>
        <w:t>27) изменять при необходимости границы зоны транспортной безопасности объекта транспортной инфраструктуры, ее секторов и критических элементов объекта транспортной инфраструктуры, а также размещение и состав оснащения контрольно-пропускных пунктов и постов объекта транспортной инфраструктуры после проведения оценки уязвимости объекта транспортной инфраструктуры и утверждения плана объекта транспортной инфраструктуры, учитывающих такие изменения;</w:t>
      </w:r>
    </w:p>
    <w:p w14:paraId="67AA88A2" w14:textId="77777777" w:rsidR="00526EB8" w:rsidRDefault="00526EB8">
      <w:pPr>
        <w:pStyle w:val="ConsPlusNormal"/>
        <w:spacing w:before="220"/>
        <w:ind w:firstLine="540"/>
        <w:jc w:val="both"/>
      </w:pPr>
      <w:r>
        <w:t>28) обеспечить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в том числе при привлечении подразделения транспортной безопасности объекта транспортной инфраструктуры для защиты транспортного средства, осуществляющего технологическое взаимодействие с объектом транспортной инфраструктуры. В случае проведения досмотра носителей (материальных носителей) сведений, составляющих государственную тайну, досмотр указанных носителей осуществлять с применением технических средств досмотра в помещениях, которые отвечают требованиям законодательства Российской Федерации в области защиты государственной тайны с соблюдением требований о неразглашении полученной информации;</w:t>
      </w:r>
    </w:p>
    <w:p w14:paraId="144891E9" w14:textId="77777777" w:rsidR="00526EB8" w:rsidRDefault="00526EB8">
      <w:pPr>
        <w:pStyle w:val="ConsPlusNormal"/>
        <w:spacing w:before="220"/>
        <w:ind w:firstLine="540"/>
        <w:jc w:val="both"/>
      </w:pPr>
      <w:r>
        <w:t xml:space="preserve">29) организовать пропускной и внутриобъектовый режимы на объекте транспортной инфраструктуры в соответствии с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объекта транспортной инфраструктуры, в том числе установить единые виды постоянных и разовых пропусков в соответствии с </w:t>
      </w:r>
      <w:hyperlink w:anchor="P355">
        <w:r>
          <w:rPr>
            <w:color w:val="0000FF"/>
          </w:rPr>
          <w:t>Правилами</w:t>
        </w:r>
      </w:hyperlink>
      <w:r>
        <w:t xml:space="preserve"> допуска на объект транспортной инфраструктуры, приведенными в приложении к настоящему документу;</w:t>
      </w:r>
    </w:p>
    <w:p w14:paraId="3F125011" w14:textId="77777777" w:rsidR="00526EB8" w:rsidRDefault="00526EB8">
      <w:pPr>
        <w:pStyle w:val="ConsPlusNormal"/>
        <w:spacing w:before="220"/>
        <w:ind w:firstLine="540"/>
        <w:jc w:val="both"/>
      </w:pPr>
      <w:r>
        <w:lastRenderedPageBreak/>
        <w:t xml:space="preserve">30) оснастить объект транспортной инфраструктуры в соответствии с планом объекта транспортной инфраструктуры техническими средствами обеспечения транспортной безопасности, предусмотренными </w:t>
      </w:r>
      <w:hyperlink r:id="rId39">
        <w:r>
          <w:rPr>
            <w:color w:val="0000FF"/>
          </w:rPr>
          <w:t>частью 8 статьи 12.2</w:t>
        </w:r>
      </w:hyperlink>
      <w:r>
        <w:t xml:space="preserve"> Закона, имея в виду, что объект транспортной инфраструктуры, который не предназначен для посадки (высадки) пассажиров и (или) перевалки грузов повышенной опасности, обязательно оснащается портативными (переносными) средствами досмотра;</w:t>
      </w:r>
    </w:p>
    <w:p w14:paraId="3C966D66" w14:textId="77777777" w:rsidR="00526EB8" w:rsidRDefault="00526EB8">
      <w:pPr>
        <w:pStyle w:val="ConsPlusNormal"/>
        <w:spacing w:before="220"/>
        <w:ind w:firstLine="540"/>
        <w:jc w:val="both"/>
      </w:pPr>
      <w:r>
        <w:t>31) допускать работников подразделений транспортной безопасности в зону транспортной безопасности объектов транспортной инфраструктуры I и II категорий с оружием (при его наличии) при исполнении должностных обязанностей в случаях, предусмотренных планом объекта транспортной инфраструктуры;</w:t>
      </w:r>
    </w:p>
    <w:p w14:paraId="71EFB7FF" w14:textId="77777777" w:rsidR="00526EB8" w:rsidRDefault="00526EB8">
      <w:pPr>
        <w:pStyle w:val="ConsPlusNormal"/>
        <w:spacing w:before="220"/>
        <w:ind w:firstLine="540"/>
        <w:jc w:val="both"/>
      </w:pPr>
      <w:r>
        <w:t>32) осуществлять на контрольно-пропускных пунктах и постах объекта транспортной инфраструктуры документирование перемещения служебного оружия работниками подразделений транспортной безопасности, обладающими правом на его ношение, через границы зоны транспортной безопасности объекта транспортной инфраструктуры или ее части;</w:t>
      </w:r>
    </w:p>
    <w:p w14:paraId="14729897" w14:textId="77777777" w:rsidR="00526EB8" w:rsidRDefault="00526EB8">
      <w:pPr>
        <w:pStyle w:val="ConsPlusNormal"/>
        <w:spacing w:before="220"/>
        <w:ind w:firstLine="540"/>
        <w:jc w:val="both"/>
      </w:pPr>
      <w:r>
        <w:t>33) обеспечить в случае, если установленный уровень безопасности на объекте транспортной инфраструктуры ниже установленного уровня безопасности на транспортном средстве, с которым объект транспортной инфраструктуры осуществляет технологическое взаимодействие, выполнение положений настоящего документа, соответствующих уровню безопасности, установленному на транспортном средстве, в соответствии с планом объекта транспортной инфраструктуры, за исключением случаев технологического взаимодействия портовых средств и транспортных средств, совершающих международные рейсы;</w:t>
      </w:r>
    </w:p>
    <w:p w14:paraId="0B54A283" w14:textId="77777777" w:rsidR="00526EB8" w:rsidRDefault="00526EB8">
      <w:pPr>
        <w:pStyle w:val="ConsPlusNormal"/>
        <w:spacing w:before="220"/>
        <w:ind w:firstLine="540"/>
        <w:jc w:val="both"/>
      </w:pPr>
      <w:r>
        <w:t xml:space="preserve">при осуществлении технологического взаимодействия объекта транспортной инфраструктуры и транспортного средства, совершающего международные рейсы, обеспечить составление декларации об охране, предусмотренной Международным </w:t>
      </w:r>
      <w:hyperlink r:id="rId40">
        <w:r>
          <w:rPr>
            <w:color w:val="0000FF"/>
          </w:rPr>
          <w:t>кодексом</w:t>
        </w:r>
      </w:hyperlink>
      <w:r>
        <w:t xml:space="preserve"> по охране судов и портовых средств, и реализацию мер, установленных этой декларацией об охране, лицами, ответственными за обеспечение транспортной безопасности объекта транспортной инфраструктуры и транспортного средства (лицами, ответственными за охрану портового средства, и лицами командного состава транспортного средства, ответственными за его охрану);</w:t>
      </w:r>
    </w:p>
    <w:p w14:paraId="48EB4445" w14:textId="77777777" w:rsidR="00526EB8" w:rsidRDefault="00526EB8">
      <w:pPr>
        <w:pStyle w:val="ConsPlusNormal"/>
        <w:spacing w:before="220"/>
        <w:ind w:firstLine="540"/>
        <w:jc w:val="both"/>
      </w:pPr>
      <w:r>
        <w:t>34) обеспечить необходимый количественный и качественный состав технических систем и средств досмотра, а также их размещение в соответствии со схемой технических систем и средств досмотра на объекте транспортной инфраструктуры для обнаружения, включая выявление и распознавание, предметов и веществ, которые запрещены или ограничены для перемещения в зону транспортной безопасности объекта транспортной инфраструктуры, на проезжающих (перемещаемых) транспортных средствах, у физических лиц, в том числе в составе грузов, багажа, ручной клади и личных вещей, с учетом объемов перевозок и выполнения положений настоящего документа для установленного уровня безопасности в отношении объекта транспортной инфраструктуры;</w:t>
      </w:r>
    </w:p>
    <w:p w14:paraId="04A6EC41" w14:textId="77777777" w:rsidR="00526EB8" w:rsidRDefault="00526EB8">
      <w:pPr>
        <w:pStyle w:val="ConsPlusNormal"/>
        <w:spacing w:before="220"/>
        <w:ind w:firstLine="540"/>
        <w:jc w:val="both"/>
      </w:pPr>
      <w:r>
        <w:t>35) в случае выявления нефункционирующих и (или) неисправных технических средств обеспечения транспортной безопасности, инженерных сооружений и технических средств, используемых для защиты от актов незаконного вмешательства, наличие которых определено планом объекта транспортной инфраструктуры, а также в случае невозможности выполнения с их помощью положений настоящего документа ввести в соответствии с планом объекта транспортной инфраструктуры иные меры по обеспечению транспортной безопасности. При невозможности обеспечить введенными иными мерами реализацию положений настоящего документа ограничить функционирование объекта транспортной инфраструктуры и (или) изменить порядок эксплуатации объекта транспортной инфраструктуры;</w:t>
      </w:r>
    </w:p>
    <w:p w14:paraId="12C21D48" w14:textId="77777777" w:rsidR="00526EB8" w:rsidRDefault="00526EB8">
      <w:pPr>
        <w:pStyle w:val="ConsPlusNormal"/>
        <w:spacing w:before="220"/>
        <w:ind w:firstLine="540"/>
        <w:jc w:val="both"/>
      </w:pPr>
      <w:r>
        <w:t xml:space="preserve">36) принимать меры по недопущению проникновения любых лиц в зону транспортной безопасности объекта транспортной инфраструктуры или на критические элементы объекта </w:t>
      </w:r>
      <w:r>
        <w:lastRenderedPageBreak/>
        <w:t>транспортной инфраструктуры вне установленных (обозначенных) контрольно-пропускных пунктов или постов объекта транспортной инфраструктуры;</w:t>
      </w:r>
    </w:p>
    <w:p w14:paraId="3BEA1851" w14:textId="77777777" w:rsidR="00526EB8" w:rsidRDefault="00526EB8">
      <w:pPr>
        <w:pStyle w:val="ConsPlusNormal"/>
        <w:spacing w:before="220"/>
        <w:ind w:firstLine="540"/>
        <w:jc w:val="both"/>
      </w:pPr>
      <w:r>
        <w:t>37) принимать меры по недопущению преодоления любыми лицами контрольно-пропускных пунктов и постов объекта транспортной инфраструктуры без соблюдения условий допуска в зону транспортной безопасности объекта транспортной инфраструктуры, наличия и действительности пропусков и иных установленных видов разрешений в зону транспортной безопасности объекта транспортной инфраструктуры или на критические элементы объекта транспортной инфраструктуры;</w:t>
      </w:r>
    </w:p>
    <w:p w14:paraId="1EB3A801" w14:textId="77777777" w:rsidR="00526EB8" w:rsidRDefault="00526EB8">
      <w:pPr>
        <w:pStyle w:val="ConsPlusNormal"/>
        <w:spacing w:before="220"/>
        <w:ind w:firstLine="540"/>
        <w:jc w:val="both"/>
      </w:pPr>
      <w:r>
        <w:t>38) обеспечить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поддержание средств связи в постоянной готовности к использованию;</w:t>
      </w:r>
    </w:p>
    <w:p w14:paraId="6D40FA43" w14:textId="77777777" w:rsidR="00526EB8" w:rsidRDefault="00526EB8">
      <w:pPr>
        <w:pStyle w:val="ConsPlusNormal"/>
        <w:spacing w:before="220"/>
        <w:ind w:firstLine="540"/>
        <w:jc w:val="both"/>
      </w:pPr>
      <w:r>
        <w:t>39) обнаруживать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и (или) ее части предметы и вещества, которые запрещены или ограничены для перемещения, не допускать их перевозки, а также перемещения в зону транспортной безопасности объекта транспортной инфраструктуры или ее часть, за исключением случаев, предусмотренных настоящим документом и правилами проведения досмотра;</w:t>
      </w:r>
    </w:p>
    <w:p w14:paraId="70CDDC9D" w14:textId="77777777" w:rsidR="00526EB8" w:rsidRDefault="00526EB8">
      <w:pPr>
        <w:pStyle w:val="ConsPlusNormal"/>
        <w:spacing w:before="220"/>
        <w:ind w:firstLine="540"/>
        <w:jc w:val="both"/>
      </w:pPr>
      <w:r>
        <w:t xml:space="preserve">40) незамедлительно информировать уполномоченных представителей подразделений органов Федеральной службы безопасности Российской Федерации и органов внутренних дел о лицах, подготавливающих совершение или совершивших акты незаконного вмешательства, за которые законодательством Российской Федерации установлена административная или уголовная ответственность (далее - нарушители), или о материальных объектах в случае выявления связи этих лиц и объектов с подготовкой к совершению или совершением актов незаконного вмешательства, а также о случаях, предусмотренных </w:t>
      </w:r>
      <w:hyperlink r:id="rId41">
        <w:r>
          <w:rPr>
            <w:color w:val="0000FF"/>
          </w:rPr>
          <w:t>частью 10 статьи 12.2</w:t>
        </w:r>
      </w:hyperlink>
      <w:r>
        <w:t xml:space="preserve"> Закона;</w:t>
      </w:r>
    </w:p>
    <w:p w14:paraId="2495720A" w14:textId="77777777" w:rsidR="00526EB8" w:rsidRDefault="00526EB8">
      <w:pPr>
        <w:pStyle w:val="ConsPlusNormal"/>
        <w:spacing w:before="220"/>
        <w:ind w:firstLine="540"/>
        <w:jc w:val="both"/>
      </w:pPr>
      <w:r>
        <w:t xml:space="preserve">41) передавать уполномоченным представителям подразделений органов Федеральной службы безопасности Российской Федерации и (или) органов внутренних дел выявленных нарушителей, распознанное оружие, боеприпасы, патроны к оружию, взрывчатые вещества и взрывные устройства, ядовитые или радиоактивные вещества в случаях, предусмотренных </w:t>
      </w:r>
      <w:hyperlink r:id="rId42">
        <w:r>
          <w:rPr>
            <w:color w:val="0000FF"/>
          </w:rPr>
          <w:t>частью 10 статьи 12.2</w:t>
        </w:r>
      </w:hyperlink>
      <w:r>
        <w:t xml:space="preserve"> Закона;</w:t>
      </w:r>
    </w:p>
    <w:p w14:paraId="1444BEFB" w14:textId="77777777" w:rsidR="00526EB8" w:rsidRDefault="00526EB8">
      <w:pPr>
        <w:pStyle w:val="ConsPlusNormal"/>
        <w:spacing w:before="220"/>
        <w:ind w:firstLine="540"/>
        <w:jc w:val="both"/>
      </w:pPr>
      <w:r>
        <w:t>42) принимать меры, исключающие подготовку к совершению или совершение акта незаконного вмешательства, в том числе на контрольно-пропускных пунктах и постах объекта транспортной инфраструктуры, а также на участках пересечения границ зоны транспортной безопасности объекта транспортной инфраструктуры, путем:</w:t>
      </w:r>
    </w:p>
    <w:p w14:paraId="2C5F5264" w14:textId="77777777" w:rsidR="00526EB8" w:rsidRDefault="00526EB8">
      <w:pPr>
        <w:pStyle w:val="ConsPlusNormal"/>
        <w:spacing w:before="220"/>
        <w:ind w:firstLine="540"/>
        <w:jc w:val="both"/>
      </w:pPr>
      <w:r>
        <w:t>осуществления контроля (наблюдения, мониторинга состояния) границ зоны транспортной безопасности объекта транспортной инфраструктуры, ее частей, критических элементов;</w:t>
      </w:r>
    </w:p>
    <w:p w14:paraId="5FE88A70" w14:textId="77777777" w:rsidR="00526EB8" w:rsidRDefault="00526EB8">
      <w:pPr>
        <w:pStyle w:val="ConsPlusNormal"/>
        <w:spacing w:before="220"/>
        <w:ind w:firstLine="540"/>
        <w:jc w:val="both"/>
      </w:pPr>
      <w:r>
        <w:t>осуществления досмотра, дополнительного досмотра и повторного досмотра в целях обеспечения транспортной безопасности;</w:t>
      </w:r>
    </w:p>
    <w:p w14:paraId="7713C8CB" w14:textId="77777777" w:rsidR="00526EB8" w:rsidRDefault="00526EB8">
      <w:pPr>
        <w:pStyle w:val="ConsPlusNormal"/>
        <w:spacing w:before="220"/>
        <w:ind w:firstLine="540"/>
        <w:jc w:val="both"/>
      </w:pPr>
      <w:r>
        <w:t>осуществления контроля передвижения физических лиц, транспортных средств, перемещения материальных объектов в зоне транспортной безопасности объекта транспортной инфраструктуры, ее частях, на критических элементах объекта транспортной инфраструктуры;</w:t>
      </w:r>
    </w:p>
    <w:p w14:paraId="4D0B1958" w14:textId="77777777" w:rsidR="00526EB8" w:rsidRDefault="00526EB8">
      <w:pPr>
        <w:pStyle w:val="ConsPlusNormal"/>
        <w:spacing w:before="220"/>
        <w:ind w:firstLine="540"/>
        <w:jc w:val="both"/>
      </w:pPr>
      <w:r>
        <w:t>обеспечения пропускного и внутриобъектового режимов;</w:t>
      </w:r>
    </w:p>
    <w:p w14:paraId="3DD819B7" w14:textId="77777777" w:rsidR="00526EB8" w:rsidRDefault="00526EB8">
      <w:pPr>
        <w:pStyle w:val="ConsPlusNormal"/>
        <w:spacing w:before="220"/>
        <w:ind w:firstLine="540"/>
        <w:jc w:val="both"/>
      </w:pPr>
      <w:r>
        <w:t>использования технических средств обеспечения транспортной безопасности;</w:t>
      </w:r>
    </w:p>
    <w:p w14:paraId="265F45AB" w14:textId="77777777" w:rsidR="00526EB8" w:rsidRDefault="00526EB8">
      <w:pPr>
        <w:pStyle w:val="ConsPlusNormal"/>
        <w:spacing w:before="220"/>
        <w:ind w:firstLine="540"/>
        <w:jc w:val="both"/>
      </w:pPr>
      <w:r>
        <w:t xml:space="preserve">реагирования на подготовку или совершение акта незаконного вмешательства, а также </w:t>
      </w:r>
      <w:r>
        <w:lastRenderedPageBreak/>
        <w:t>незамедлительного информирования уполномоченных подразделений органов Федеральной службы безопасности Российской Федерации и органов внутренних дел о выявленных лицах, совершивших, совершающих или подготавливающих совершение акта незаконного вмешательства, обо всех обнаруженных и распознанных оружии, боеприпасах, взрывчатых веществах и взрывных устройствах, ядовитых или радиоактивных веществах при отсутствии законных оснований на их хранение и ношение;</w:t>
      </w:r>
    </w:p>
    <w:p w14:paraId="30006FD6" w14:textId="77777777" w:rsidR="00526EB8" w:rsidRDefault="00526EB8">
      <w:pPr>
        <w:pStyle w:val="ConsPlusNormal"/>
        <w:spacing w:before="220"/>
        <w:ind w:firstLine="540"/>
        <w:jc w:val="both"/>
      </w:pPr>
      <w:r>
        <w:t>43) обеспечить реагирование на подготовку к совершению или совершение акта незаконного вмешательства в соответствии с планом объекта транспортной инфраструктуры силами групп быстрого реагирования;</w:t>
      </w:r>
    </w:p>
    <w:p w14:paraId="1BCF3FDC" w14:textId="77777777" w:rsidR="00526EB8" w:rsidRDefault="00526EB8">
      <w:pPr>
        <w:pStyle w:val="ConsPlusNormal"/>
        <w:spacing w:before="220"/>
        <w:ind w:firstLine="540"/>
        <w:jc w:val="both"/>
      </w:pPr>
      <w:r>
        <w:t>44) осуществлять допуск физических лиц на искусственные острова, установки и сооружения по спискам, заверенным лицом, ответственным за обеспечение транспортной безопасности в отношении субъекта транспортной инфраструктуры, или лицом, ответственным за обеспечение транспортной безопасности объекта транспортной инфраструктуры, имея в виду, что материальные пропуска для перемещения материально-технических объектов на искусственные острова, установки и сооружения не оформляются;</w:t>
      </w:r>
    </w:p>
    <w:p w14:paraId="78D18999" w14:textId="77777777" w:rsidR="00526EB8" w:rsidRDefault="00526EB8">
      <w:pPr>
        <w:pStyle w:val="ConsPlusNormal"/>
        <w:spacing w:before="220"/>
        <w:ind w:firstLine="540"/>
        <w:jc w:val="both"/>
      </w:pPr>
      <w:r>
        <w:t>45) обеспечить допуск транспортных средств в зону безопасности искусственного сооружения и учет таких транспортных средств в соответствии с планом объекта транспортной инфраструктуры;</w:t>
      </w:r>
    </w:p>
    <w:p w14:paraId="1998B902" w14:textId="77777777" w:rsidR="00526EB8" w:rsidRDefault="00526EB8">
      <w:pPr>
        <w:pStyle w:val="ConsPlusNormal"/>
        <w:spacing w:before="220"/>
        <w:ind w:firstLine="540"/>
        <w:jc w:val="both"/>
      </w:pPr>
      <w:r>
        <w:t>46) силами подразделений транспортной безопасности объекта транспортной инфраструктуры принимать меры по недопущению движения (нахождения) транспортных средств в зоне безопасности искусственного острова, установки и сооружения при нарушении транспортным средством установленных условий допуска в зону безопасности искусственные острова, установки и сооружения;</w:t>
      </w:r>
    </w:p>
    <w:p w14:paraId="12FE301C" w14:textId="77777777" w:rsidR="00526EB8" w:rsidRDefault="00526EB8">
      <w:pPr>
        <w:pStyle w:val="ConsPlusNormal"/>
        <w:spacing w:before="220"/>
        <w:ind w:firstLine="540"/>
        <w:jc w:val="both"/>
      </w:pPr>
      <w:r>
        <w:t xml:space="preserve">47) организовать проведение осмотра подводной части судна, прибывающего в морской порт, в случаях и порядке, предусмотренных </w:t>
      </w:r>
      <w:hyperlink r:id="rId43">
        <w:r>
          <w:rPr>
            <w:color w:val="0000FF"/>
          </w:rPr>
          <w:t>Правилами</w:t>
        </w:r>
      </w:hyperlink>
      <w:r>
        <w:t xml:space="preserve"> проведения осмотра подводной части судов, прибывающих в морские порты Российской Федерации, утвержденными постановлением Правительства Российской Федерации от 25 ноября 2025 г. N 1867 "Об утверждении Правил согласования разрешения на заход следующих из иностранных портов судов в морские порты Российской Федерации с должностным лицом органа федеральной службы безопасности и Правил проведения осмотра подводной части судов, прибывающих в морские порты Российской Федерации".</w:t>
      </w:r>
    </w:p>
    <w:p w14:paraId="3C88665B" w14:textId="77777777" w:rsidR="00526EB8" w:rsidRDefault="00526EB8">
      <w:pPr>
        <w:pStyle w:val="ConsPlusNormal"/>
        <w:jc w:val="both"/>
      </w:pPr>
      <w:r>
        <w:t xml:space="preserve">(пп. 47 введен </w:t>
      </w:r>
      <w:hyperlink r:id="rId44">
        <w:r>
          <w:rPr>
            <w:color w:val="0000FF"/>
          </w:rPr>
          <w:t>Постановлением</w:t>
        </w:r>
      </w:hyperlink>
      <w:r>
        <w:t xml:space="preserve"> Правительства РФ от 25.11.2025 N 1867)</w:t>
      </w:r>
    </w:p>
    <w:p w14:paraId="57CB9623" w14:textId="77777777" w:rsidR="00526EB8" w:rsidRDefault="00526EB8">
      <w:pPr>
        <w:pStyle w:val="ConsPlusNormal"/>
        <w:spacing w:before="220"/>
        <w:ind w:firstLine="540"/>
        <w:jc w:val="both"/>
      </w:pPr>
      <w:bookmarkStart w:id="2" w:name="P156"/>
      <w:bookmarkEnd w:id="2"/>
      <w:r>
        <w:t xml:space="preserve">6. Субъекты транспортной инфраструктуры в отношении объектов транспортной инфраструктуры I категории дополнительно к требованиям, предусмотренным </w:t>
      </w:r>
      <w:hyperlink w:anchor="P62">
        <w:r>
          <w:rPr>
            <w:color w:val="0000FF"/>
          </w:rPr>
          <w:t>пунктом 5</w:t>
        </w:r>
      </w:hyperlink>
      <w:r>
        <w:t xml:space="preserve"> настоящего документа, обязаны:</w:t>
      </w:r>
    </w:p>
    <w:p w14:paraId="384B97D4" w14:textId="77777777" w:rsidR="00526EB8" w:rsidRDefault="00526EB8">
      <w:pPr>
        <w:pStyle w:val="ConsPlusNormal"/>
        <w:spacing w:before="220"/>
        <w:ind w:firstLine="540"/>
        <w:jc w:val="both"/>
      </w:pPr>
      <w:r>
        <w:t>1) принимать меры по недопущению проникновения в перевозочный и технологический сектора зоны транспортной безопасности объекта транспортной инфраструктуры и на критические элементы объекта транспортной инфраструктуры нарушителя, оснащенного в том числе специальными техническими средствами и (или) использующего автотранспортные средства, самоходную технику и машины;</w:t>
      </w:r>
    </w:p>
    <w:p w14:paraId="470C750F" w14:textId="77777777" w:rsidR="00526EB8" w:rsidRDefault="00526EB8">
      <w:pPr>
        <w:pStyle w:val="ConsPlusNormal"/>
        <w:spacing w:before="220"/>
        <w:ind w:firstLine="540"/>
        <w:jc w:val="both"/>
      </w:pPr>
      <w:r>
        <w:t>2) выявлять физических лиц, подготавливающих или совершающих акты незаконного вмешательства, и материальные объекты, которые могут быть использованы при подготовке и совершении актов незаконного вмешательства, путем наблюдения и (или) собеседования в зоне транспортной безопасности объекта транспортной инфраструктуры, на контрольно-пропускных пунктах и постах объекта транспортной инфраструктуры, расположенных на ее границе;</w:t>
      </w:r>
    </w:p>
    <w:p w14:paraId="43F3A082" w14:textId="77777777" w:rsidR="00526EB8" w:rsidRDefault="00526EB8">
      <w:pPr>
        <w:pStyle w:val="ConsPlusNormal"/>
        <w:spacing w:before="220"/>
        <w:ind w:firstLine="540"/>
        <w:jc w:val="both"/>
      </w:pPr>
      <w:r>
        <w:t xml:space="preserve">3) обеспечить проведение подразделениями транспортной безопасности досмотра физических лиц и материальных объектов, в отношении которых выявлена связь с подготовкой к </w:t>
      </w:r>
      <w:r>
        <w:lastRenderedPageBreak/>
        <w:t>совершению или совершением актов незаконного вмешательства, в зоне транспортной безопасности объекта транспортной инфраструктуры;</w:t>
      </w:r>
    </w:p>
    <w:p w14:paraId="74616FD1" w14:textId="77777777" w:rsidR="00526EB8" w:rsidRDefault="00526EB8">
      <w:pPr>
        <w:pStyle w:val="ConsPlusNormal"/>
        <w:spacing w:before="220"/>
        <w:ind w:firstLine="540"/>
        <w:jc w:val="both"/>
      </w:pPr>
      <w:r>
        <w:t>4) обеспечить проведение подразделениями транспортной безопасности на контрольно-пропускных пунктах и постах объекта транспортной инфраструктуры на границе зоны транспортной безопасности объекта транспортной инфраструктуры:</w:t>
      </w:r>
    </w:p>
    <w:p w14:paraId="590BA7E6" w14:textId="77777777" w:rsidR="00526EB8" w:rsidRDefault="00526EB8">
      <w:pPr>
        <w:pStyle w:val="ConsPlusNormal"/>
        <w:spacing w:before="220"/>
        <w:ind w:firstLine="540"/>
        <w:jc w:val="both"/>
      </w:pPr>
      <w:r>
        <w:t>досмотра всех объектов досмотра, у которых техническими средствами досмотра выявлены металлические предметы;</w:t>
      </w:r>
    </w:p>
    <w:p w14:paraId="2F350FE0" w14:textId="77777777" w:rsidR="00526EB8" w:rsidRDefault="00526EB8">
      <w:pPr>
        <w:pStyle w:val="ConsPlusNormal"/>
        <w:spacing w:before="220"/>
        <w:ind w:firstLine="540"/>
        <w:jc w:val="both"/>
      </w:pPr>
      <w:r>
        <w:t>выборочного досмотра крупногабаритного багажа, физических лиц, во внешнем виде и в поведении которых присутствуют признаки подготовки или совершения актов незаконного вмешательства;</w:t>
      </w:r>
    </w:p>
    <w:p w14:paraId="21AEDEBE" w14:textId="77777777" w:rsidR="00526EB8" w:rsidRDefault="00526EB8">
      <w:pPr>
        <w:pStyle w:val="ConsPlusNormal"/>
        <w:spacing w:before="220"/>
        <w:ind w:firstLine="540"/>
        <w:jc w:val="both"/>
      </w:pPr>
      <w:r>
        <w:t>5) выявлять путем проведения досмотра предметы и вещества, которые запрещены или ограничены для перемещения;</w:t>
      </w:r>
    </w:p>
    <w:p w14:paraId="4CA3D4BF" w14:textId="77777777" w:rsidR="00526EB8" w:rsidRDefault="00526EB8">
      <w:pPr>
        <w:pStyle w:val="ConsPlusNormal"/>
        <w:spacing w:before="220"/>
        <w:ind w:firstLine="540"/>
        <w:jc w:val="both"/>
      </w:pPr>
      <w:r>
        <w:t>6) проводить:</w:t>
      </w:r>
    </w:p>
    <w:p w14:paraId="4425864B" w14:textId="77777777" w:rsidR="00526EB8" w:rsidRDefault="00526EB8">
      <w:pPr>
        <w:pStyle w:val="ConsPlusNormal"/>
        <w:spacing w:before="220"/>
        <w:ind w:firstLine="540"/>
        <w:jc w:val="both"/>
      </w:pPr>
      <w:r>
        <w:t>дополнительный досмотр объектов досмотра по распознаванию предметов и веществ, обнаруженных в ходе досмотра и (или) повторного досмотра в целях обеспечения транспортной безопасности;</w:t>
      </w:r>
    </w:p>
    <w:p w14:paraId="6E9DBC17" w14:textId="77777777" w:rsidR="00526EB8" w:rsidRDefault="00526EB8">
      <w:pPr>
        <w:pStyle w:val="ConsPlusNormal"/>
        <w:spacing w:before="220"/>
        <w:ind w:firstLine="540"/>
        <w:jc w:val="both"/>
      </w:pPr>
      <w:r>
        <w:t>повторный досмотр при получении информации об угрозе совершения актов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14:paraId="3445BE2F" w14:textId="77777777" w:rsidR="00526EB8" w:rsidRDefault="00526EB8">
      <w:pPr>
        <w:pStyle w:val="ConsPlusNormal"/>
        <w:spacing w:before="220"/>
        <w:ind w:firstLine="540"/>
        <w:jc w:val="both"/>
      </w:pPr>
      <w:r>
        <w:t>7) проводить в целях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729DE66A" w14:textId="77777777" w:rsidR="00526EB8" w:rsidRDefault="00526EB8">
      <w:pPr>
        <w:pStyle w:val="ConsPlusNormal"/>
        <w:spacing w:before="220"/>
        <w:ind w:firstLine="540"/>
        <w:jc w:val="both"/>
      </w:pPr>
      <w:r>
        <w:t>8) выявлять нарушителей, а также подготовку к совершению или совершение актов незаконного вмешательства путем постоянного непрерывного контроля данных (информации) с технических средств обеспечения транспортной безопасности;</w:t>
      </w:r>
    </w:p>
    <w:p w14:paraId="2E9D6C71" w14:textId="77777777" w:rsidR="00526EB8" w:rsidRDefault="00526EB8">
      <w:pPr>
        <w:pStyle w:val="ConsPlusNormal"/>
        <w:spacing w:before="220"/>
        <w:ind w:firstLine="540"/>
        <w:jc w:val="both"/>
      </w:pPr>
      <w:r>
        <w:t>9)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6 часов);</w:t>
      </w:r>
    </w:p>
    <w:p w14:paraId="6855EF4F" w14:textId="77777777" w:rsidR="00526EB8" w:rsidRDefault="00526EB8">
      <w:pPr>
        <w:pStyle w:val="ConsPlusNormal"/>
        <w:spacing w:before="220"/>
        <w:ind w:firstLine="540"/>
        <w:jc w:val="both"/>
      </w:pPr>
      <w:r>
        <w:t>10) оснастить объект транспортной инфраструктуры техническими средствами обеспечения транспортной безопасности, обеспечивающими:</w:t>
      </w:r>
    </w:p>
    <w:p w14:paraId="43CA95BF" w14:textId="77777777" w:rsidR="00526EB8" w:rsidRDefault="00526EB8">
      <w:pPr>
        <w:pStyle w:val="ConsPlusNormal"/>
        <w:spacing w:before="220"/>
        <w:ind w:firstLine="540"/>
        <w:jc w:val="both"/>
      </w:pPr>
      <w:r>
        <w:t>идентификацию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4DDF9761" w14:textId="77777777" w:rsidR="00526EB8" w:rsidRDefault="00526EB8">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их обнаружение в произвольном месте и в произвольное время (далее - видеораспознавание) в перевозочном секторе зоны транспортной безопасности объекта транспортной инфраструктуры и на критических элементах объекта транспортной инфраструктуры;</w:t>
      </w:r>
    </w:p>
    <w:p w14:paraId="15BF39A9" w14:textId="77777777" w:rsidR="00526EB8" w:rsidRDefault="00526EB8">
      <w:pPr>
        <w:pStyle w:val="ConsPlusNormal"/>
        <w:spacing w:before="220"/>
        <w:ind w:firstLine="540"/>
        <w:jc w:val="both"/>
      </w:pPr>
      <w:r>
        <w:lastRenderedPageBreak/>
        <w:t>обнаружение физических лиц и транспортных средств, являющихся объектами видеонаблюдения, на основании данных видеонаблюдения в произвольном месте и в произвольное время (далее - видеообнаружение) в технологическом секторе зоны транспортной безопасности объекта транспортной инфраструктуры;</w:t>
      </w:r>
    </w:p>
    <w:p w14:paraId="6413BE91" w14:textId="77777777" w:rsidR="00526EB8" w:rsidRDefault="00526EB8">
      <w:pPr>
        <w:pStyle w:val="ConsPlusNormal"/>
        <w:spacing w:before="220"/>
        <w:ind w:firstLine="540"/>
        <w:jc w:val="both"/>
      </w:pPr>
      <w:r>
        <w:t>обнаружение физических лиц и транспортных средств, являющихся объектами видеонаблюдения, в заданном месте и в заданное время (далее - видеомониторинг) по периметру зоны транспортной безопасности объекта транспортной инфраструктуры и в секторе свободного доступа зоны транспортной безопасности объекта транспортной инфраструктуры;</w:t>
      </w:r>
    </w:p>
    <w:p w14:paraId="6482A707" w14:textId="77777777" w:rsidR="00526EB8" w:rsidRDefault="00526EB8">
      <w:pPr>
        <w:pStyle w:val="ConsPlusNormal"/>
        <w:spacing w:before="220"/>
        <w:ind w:firstLine="540"/>
        <w:jc w:val="both"/>
      </w:pPr>
      <w:r>
        <w:t>передачу видеоизображения в соответствии с порядком передачи данных;</w:t>
      </w:r>
    </w:p>
    <w:p w14:paraId="034E9608" w14:textId="77777777" w:rsidR="00526EB8" w:rsidRDefault="00526EB8">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в течение одного месяца;</w:t>
      </w:r>
    </w:p>
    <w:p w14:paraId="78DE6641" w14:textId="77777777" w:rsidR="00526EB8" w:rsidRDefault="00526EB8">
      <w:pPr>
        <w:pStyle w:val="ConsPlusNormal"/>
        <w:spacing w:before="220"/>
        <w:ind w:firstLine="540"/>
        <w:jc w:val="both"/>
      </w:pPr>
      <w:r>
        <w:t>выявление нарушителя, оснащенного в том числе специальными техническими средствами, в режиме реального времени на всем периметре внешних границ перевозочного и технологического секторов зоны транспортной безопасности объекта транспортной инфраструктуры и критических элементов объекта транспортной инфраструктуры;</w:t>
      </w:r>
    </w:p>
    <w:p w14:paraId="0705B20C" w14:textId="77777777" w:rsidR="00526EB8" w:rsidRDefault="00526EB8">
      <w:pPr>
        <w:pStyle w:val="ConsPlusNormal"/>
        <w:spacing w:before="220"/>
        <w:ind w:firstLine="540"/>
        <w:jc w:val="both"/>
      </w:pPr>
      <w:r>
        <w:t>видеозапись с целью документирования перемещения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 и из них;</w:t>
      </w:r>
    </w:p>
    <w:p w14:paraId="008C2618" w14:textId="77777777" w:rsidR="00526EB8" w:rsidRDefault="00526EB8">
      <w:pPr>
        <w:pStyle w:val="ConsPlusNormal"/>
        <w:spacing w:before="220"/>
        <w:ind w:firstLine="540"/>
        <w:jc w:val="both"/>
      </w:pPr>
      <w:r>
        <w:t>в соответствии с порядком передачи данных передачу данных о лицах, пропущенных в зону транспортной безопасности объекта транспортной инфраструктуры и на критические элементы объекта транспортной инфраструктуры;</w:t>
      </w:r>
    </w:p>
    <w:p w14:paraId="1B9E0EE2" w14:textId="77777777" w:rsidR="00526EB8" w:rsidRDefault="00526EB8">
      <w:pPr>
        <w:pStyle w:val="ConsPlusNormal"/>
        <w:spacing w:before="220"/>
        <w:ind w:firstLine="540"/>
        <w:jc w:val="both"/>
      </w:pPr>
      <w:r>
        <w:t>11)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обследования и распознавания объектов досмотра в целях обнаружения предметов и веществ, которые запрещены или ограничены для перемещения в зону транспортной безопасности объекта транспортной инфраструктуры и на критические элементы объекта транспортной инфраструктуры;</w:t>
      </w:r>
    </w:p>
    <w:p w14:paraId="19ADB55E" w14:textId="77777777" w:rsidR="00526EB8" w:rsidRDefault="00526EB8">
      <w:pPr>
        <w:pStyle w:val="ConsPlusNormal"/>
        <w:spacing w:before="220"/>
        <w:ind w:firstLine="540"/>
        <w:jc w:val="both"/>
      </w:pPr>
      <w:r>
        <w:t>12) принимать решения о соответствии постоянного пропуска его владельцу с применением биометрических устройств,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и технологического секторов зоны транспортной безопасности объекта транспортной инфраструктуры, а также критических элементов объекта транспортной инфраструктуры;</w:t>
      </w:r>
    </w:p>
    <w:p w14:paraId="38139E25" w14:textId="77777777" w:rsidR="00526EB8" w:rsidRDefault="00526EB8">
      <w:pPr>
        <w:pStyle w:val="ConsPlusNormal"/>
        <w:spacing w:before="220"/>
        <w:ind w:firstLine="540"/>
        <w:jc w:val="both"/>
      </w:pPr>
      <w:r>
        <w:t>13) осуществлять контроль за перемещением транспортных средств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14:paraId="63A6BC1B" w14:textId="77777777" w:rsidR="00526EB8" w:rsidRDefault="00526EB8">
      <w:pPr>
        <w:pStyle w:val="ConsPlusNormal"/>
        <w:spacing w:before="220"/>
        <w:ind w:firstLine="540"/>
        <w:jc w:val="both"/>
      </w:pPr>
      <w:r>
        <w:t>14) осуществлять контроль за районами хранения грузов в пределах объекта транспортной инфраструктуры во время выполнения операций по обработке грузов путем визуального осмотра и использования технических средств обеспечения транспортной безопасности;</w:t>
      </w:r>
    </w:p>
    <w:p w14:paraId="0E8B450F" w14:textId="77777777" w:rsidR="00526EB8" w:rsidRDefault="00526EB8">
      <w:pPr>
        <w:pStyle w:val="ConsPlusNormal"/>
        <w:spacing w:before="220"/>
        <w:ind w:firstLine="540"/>
        <w:jc w:val="both"/>
      </w:pPr>
      <w:r>
        <w:t>15) осуществлять проверку пломб и других средств, используемых для предотвращения незаконных действий с грузом после его поступления на территорию объекта транспортной инфраструктуры.</w:t>
      </w:r>
    </w:p>
    <w:p w14:paraId="0FE4FD7C" w14:textId="77777777" w:rsidR="00526EB8" w:rsidRDefault="00526EB8">
      <w:pPr>
        <w:pStyle w:val="ConsPlusNormal"/>
        <w:spacing w:before="220"/>
        <w:ind w:firstLine="540"/>
        <w:jc w:val="both"/>
      </w:pPr>
      <w:bookmarkStart w:id="3" w:name="P185"/>
      <w:bookmarkEnd w:id="3"/>
      <w:r>
        <w:t xml:space="preserve">7. Субъекты транспортной инфраструктуры в отношении объектов транспортной инфраструктуры I категории в случае объявления уровня безопасности N 2 дополнительно к требованиям, предусмотренным </w:t>
      </w:r>
      <w:hyperlink w:anchor="P62">
        <w:r>
          <w:rPr>
            <w:color w:val="0000FF"/>
          </w:rPr>
          <w:t>пунктами 5</w:t>
        </w:r>
      </w:hyperlink>
      <w:r>
        <w:t xml:space="preserve"> и </w:t>
      </w:r>
      <w:hyperlink w:anchor="P156">
        <w:r>
          <w:rPr>
            <w:color w:val="0000FF"/>
          </w:rPr>
          <w:t>6</w:t>
        </w:r>
      </w:hyperlink>
      <w:r>
        <w:t xml:space="preserve"> настоящего документа, обязаны:</w:t>
      </w:r>
    </w:p>
    <w:p w14:paraId="5EDD37E4" w14:textId="77777777" w:rsidR="00526EB8" w:rsidRDefault="00526EB8">
      <w:pPr>
        <w:pStyle w:val="ConsPlusNormal"/>
        <w:spacing w:before="220"/>
        <w:ind w:firstLine="540"/>
        <w:jc w:val="both"/>
      </w:pPr>
      <w:r>
        <w:lastRenderedPageBreak/>
        <w:t>1) не допускать посетителей на критические элементы объекта транспортной инфраструктуры;</w:t>
      </w:r>
    </w:p>
    <w:p w14:paraId="67B6085B" w14:textId="77777777" w:rsidR="00526EB8" w:rsidRDefault="00526EB8">
      <w:pPr>
        <w:pStyle w:val="ConsPlusNormal"/>
        <w:spacing w:before="220"/>
        <w:ind w:firstLine="540"/>
        <w:jc w:val="both"/>
      </w:pPr>
      <w:r>
        <w:t>2) увеличить численность работников подразделений транспортной безопасности в соответствии с планом объекта транспортной инфраструктуры;</w:t>
      </w:r>
    </w:p>
    <w:p w14:paraId="4D6B85CA" w14:textId="77777777" w:rsidR="00526EB8" w:rsidRDefault="00526EB8">
      <w:pPr>
        <w:pStyle w:val="ConsPlusNormal"/>
        <w:spacing w:before="220"/>
        <w:ind w:firstLine="540"/>
        <w:jc w:val="both"/>
      </w:pPr>
      <w:r>
        <w:t>3)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 (досмотр проводится в присутствии групп быстрого реагирования);</w:t>
      </w:r>
    </w:p>
    <w:p w14:paraId="30F88474" w14:textId="77777777" w:rsidR="00526EB8" w:rsidRDefault="00526EB8">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2 работниками сил обеспечения транспортной безопасности данных (информации) с технических средств обеспечения транспортной безопасности;</w:t>
      </w:r>
    </w:p>
    <w:p w14:paraId="48FE2976" w14:textId="77777777" w:rsidR="00526EB8" w:rsidRDefault="00526EB8">
      <w:pPr>
        <w:pStyle w:val="ConsPlusNormal"/>
        <w:spacing w:before="220"/>
        <w:ind w:firstLine="540"/>
        <w:jc w:val="both"/>
      </w:pPr>
      <w:r>
        <w:t>5)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3 часа);</w:t>
      </w:r>
    </w:p>
    <w:p w14:paraId="59896D1B" w14:textId="77777777" w:rsidR="00526EB8" w:rsidRDefault="00526EB8">
      <w:pPr>
        <w:pStyle w:val="ConsPlusNormal"/>
        <w:spacing w:before="220"/>
        <w:ind w:firstLine="540"/>
        <w:jc w:val="both"/>
      </w:pPr>
      <w:r>
        <w:t>6) ограничить количество мест доступа в зону транспортной безопасности объекта транспортной инфраструктуры и определить те из них, которые должны быть закрыты для доступа;</w:t>
      </w:r>
    </w:p>
    <w:p w14:paraId="082B8B77" w14:textId="77777777" w:rsidR="00526EB8" w:rsidRDefault="00526EB8">
      <w:pPr>
        <w:pStyle w:val="ConsPlusNormal"/>
        <w:spacing w:before="220"/>
        <w:ind w:firstLine="540"/>
        <w:jc w:val="both"/>
      </w:pPr>
      <w:r>
        <w:t>7) оснастить контрольно-пропускные пункты и посты объекта транспортной инфраструктуры техническими средствами обеспечения транспортной безопасности, препятствующими движению физических лиц и (или) транспортных средств до окончания проведения досмотра;</w:t>
      </w:r>
    </w:p>
    <w:p w14:paraId="099201DE" w14:textId="77777777" w:rsidR="00526EB8" w:rsidRDefault="00526EB8">
      <w:pPr>
        <w:pStyle w:val="ConsPlusNormal"/>
        <w:spacing w:before="220"/>
        <w:ind w:firstLine="540"/>
        <w:jc w:val="both"/>
      </w:pPr>
      <w:r>
        <w:t>8) ограничить стоянку автотранспортных средств рядом с находящимися у причала транспортными средствами;</w:t>
      </w:r>
    </w:p>
    <w:p w14:paraId="415E4683" w14:textId="77777777" w:rsidR="00526EB8" w:rsidRDefault="00526EB8">
      <w:pPr>
        <w:pStyle w:val="ConsPlusNormal"/>
        <w:spacing w:before="220"/>
        <w:ind w:firstLine="540"/>
        <w:jc w:val="both"/>
      </w:pPr>
      <w:r>
        <w:t>9) обеспечить сопровождение транспортных средств, следующих на объект транспортной инфраструктуры, работниками сил обеспечения транспортной безопасности;</w:t>
      </w:r>
    </w:p>
    <w:p w14:paraId="58C3F784" w14:textId="77777777" w:rsidR="00526EB8" w:rsidRDefault="00526EB8">
      <w:pPr>
        <w:pStyle w:val="ConsPlusNormal"/>
        <w:spacing w:before="220"/>
        <w:ind w:firstLine="540"/>
        <w:jc w:val="both"/>
      </w:pPr>
      <w:r>
        <w:t>10) обеспечить в соответствии с порядком передачи данных передачу данных в режиме реального времени.</w:t>
      </w:r>
    </w:p>
    <w:p w14:paraId="70FB5A51" w14:textId="77777777" w:rsidR="00526EB8" w:rsidRDefault="00526EB8">
      <w:pPr>
        <w:pStyle w:val="ConsPlusNormal"/>
        <w:spacing w:before="220"/>
        <w:ind w:firstLine="540"/>
        <w:jc w:val="both"/>
      </w:pPr>
      <w:r>
        <w:t xml:space="preserve">8. Субъекты транспортной инфраструктуры в отношении объектов транспортной инфраструктуры I категории в случае объявления уровня безопасности N 3 дополнительно к требованиям, предусмотренным </w:t>
      </w:r>
      <w:hyperlink w:anchor="P62">
        <w:r>
          <w:rPr>
            <w:color w:val="0000FF"/>
          </w:rPr>
          <w:t>пунктами 5</w:t>
        </w:r>
      </w:hyperlink>
      <w:r>
        <w:t xml:space="preserve">, </w:t>
      </w:r>
      <w:hyperlink w:anchor="P156">
        <w:r>
          <w:rPr>
            <w:color w:val="0000FF"/>
          </w:rPr>
          <w:t>6</w:t>
        </w:r>
      </w:hyperlink>
      <w:r>
        <w:t xml:space="preserve"> и </w:t>
      </w:r>
      <w:hyperlink w:anchor="P185">
        <w:r>
          <w:rPr>
            <w:color w:val="0000FF"/>
          </w:rPr>
          <w:t>7</w:t>
        </w:r>
      </w:hyperlink>
      <w:r>
        <w:t xml:space="preserve"> настоящего документа, обязаны:</w:t>
      </w:r>
    </w:p>
    <w:p w14:paraId="75C4CDAF" w14:textId="77777777" w:rsidR="00526EB8" w:rsidRDefault="00526EB8">
      <w:pPr>
        <w:pStyle w:val="ConsPlusNormal"/>
        <w:spacing w:before="220"/>
        <w:ind w:firstLine="540"/>
        <w:jc w:val="both"/>
      </w:pPr>
      <w:r>
        <w:t>1) не допускать посетителей в зону транспортной безопасности объекта транспортной инфраструктуры;</w:t>
      </w:r>
    </w:p>
    <w:p w14:paraId="1A13A0F2" w14:textId="77777777" w:rsidR="00526EB8" w:rsidRDefault="00526EB8">
      <w:pPr>
        <w:pStyle w:val="ConsPlusNormal"/>
        <w:spacing w:before="220"/>
        <w:ind w:firstLine="540"/>
        <w:jc w:val="both"/>
      </w:pPr>
      <w:r>
        <w:t>2) проводить для распознавания предметов и веществ, которые запрещены или ограничены для перемещения, дополнительный досмотр не менее 25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7E122CD1" w14:textId="77777777" w:rsidR="00526EB8" w:rsidRDefault="00526EB8">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3 работниками сил обеспечения транспортной безопасности данных (информации) технических средств обеспечения транспортной безопасности;</w:t>
      </w:r>
    </w:p>
    <w:p w14:paraId="1A4E4404" w14:textId="77777777" w:rsidR="00526EB8" w:rsidRDefault="00526EB8">
      <w:pPr>
        <w:pStyle w:val="ConsPlusNormal"/>
        <w:spacing w:before="220"/>
        <w:ind w:firstLine="540"/>
        <w:jc w:val="both"/>
      </w:pPr>
      <w:r>
        <w:lastRenderedPageBreak/>
        <w:t>4)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2 часа);</w:t>
      </w:r>
    </w:p>
    <w:p w14:paraId="47940B1E" w14:textId="77777777" w:rsidR="00526EB8" w:rsidRDefault="00526EB8">
      <w:pPr>
        <w:pStyle w:val="ConsPlusNormal"/>
        <w:spacing w:before="220"/>
        <w:ind w:firstLine="540"/>
        <w:jc w:val="both"/>
      </w:pPr>
      <w:r>
        <w:t>5) прекратить допуск транспортных средств в зону безопасности искусственного острова, установки и сооружения, в том числе гибко или стационарно закрепленной в соответствии с проектной документацией на ее создание по месту расположения плавучей (подвижной) буровой установки (платформы), морской плавучей (передвижной) платформы, за исключением подводного сооружения (включая скважину), обеспечить эвакуацию транспортных средств, находящихся в зоне безопасности искусственного острова, установки и сооружения. Требования настоящего подпункта не применяются к транспортным средствам, задействованным в реагировании на подготовку к совершению или совершение актов незаконного вмешательства;</w:t>
      </w:r>
    </w:p>
    <w:p w14:paraId="157B6A8C" w14:textId="77777777" w:rsidR="00526EB8" w:rsidRDefault="00526EB8">
      <w:pPr>
        <w:pStyle w:val="ConsPlusNormal"/>
        <w:spacing w:before="220"/>
        <w:ind w:firstLine="540"/>
        <w:jc w:val="both"/>
      </w:pPr>
      <w:r>
        <w:t>6) прекратить на всей территории объекта транспортной инфраструктуры, обслуживающего транспортные средства, или его части:</w:t>
      </w:r>
    </w:p>
    <w:p w14:paraId="3AB33EDF" w14:textId="77777777" w:rsidR="00526EB8" w:rsidRDefault="00526EB8">
      <w:pPr>
        <w:pStyle w:val="ConsPlusNormal"/>
        <w:spacing w:before="220"/>
        <w:ind w:firstLine="540"/>
        <w:jc w:val="both"/>
      </w:pPr>
      <w:r>
        <w:t>движение физических лиц и (или) транспортных средств;</w:t>
      </w:r>
    </w:p>
    <w:p w14:paraId="097FCBD4" w14:textId="77777777" w:rsidR="00526EB8" w:rsidRDefault="00526EB8">
      <w:pPr>
        <w:pStyle w:val="ConsPlusNormal"/>
        <w:spacing w:before="220"/>
        <w:ind w:firstLine="540"/>
        <w:jc w:val="both"/>
      </w:pPr>
      <w:r>
        <w:t>портовые операции;</w:t>
      </w:r>
    </w:p>
    <w:p w14:paraId="06BB3D31" w14:textId="77777777" w:rsidR="00526EB8" w:rsidRDefault="00526EB8">
      <w:pPr>
        <w:pStyle w:val="ConsPlusNormal"/>
        <w:spacing w:before="220"/>
        <w:ind w:firstLine="540"/>
        <w:jc w:val="both"/>
      </w:pPr>
      <w:r>
        <w:t>7) эвакуировать с территории объекта транспортной инфраструктуры, обслуживающего транспортные средства, или его части посетителей, а также работников объекта транспортной инфраструктуры, не связанных с обеспечением транспортной безопасности.</w:t>
      </w:r>
    </w:p>
    <w:p w14:paraId="5827249E" w14:textId="77777777" w:rsidR="00526EB8" w:rsidRDefault="00526EB8">
      <w:pPr>
        <w:pStyle w:val="ConsPlusNormal"/>
        <w:spacing w:before="220"/>
        <w:ind w:firstLine="540"/>
        <w:jc w:val="both"/>
      </w:pPr>
      <w:bookmarkStart w:id="4" w:name="P206"/>
      <w:bookmarkEnd w:id="4"/>
      <w:r>
        <w:t xml:space="preserve">9. Субъекты транспортной инфраструктуры в отношении объектов транспортной инфраструктуры II категории дополнительно к требованиям, предусмотренным </w:t>
      </w:r>
      <w:hyperlink w:anchor="P62">
        <w:r>
          <w:rPr>
            <w:color w:val="0000FF"/>
          </w:rPr>
          <w:t>пунктом 5</w:t>
        </w:r>
      </w:hyperlink>
      <w:r>
        <w:t xml:space="preserve"> настоящего документа, обязаны:</w:t>
      </w:r>
    </w:p>
    <w:p w14:paraId="70B4947E" w14:textId="77777777" w:rsidR="00526EB8" w:rsidRDefault="00526EB8">
      <w:pPr>
        <w:pStyle w:val="ConsPlusNormal"/>
        <w:spacing w:before="220"/>
        <w:ind w:firstLine="540"/>
        <w:jc w:val="both"/>
      </w:pPr>
      <w:r>
        <w:t>1) принимать меры по недопущению проникновения в перевозочный и технологический сектора зоны транспортной безопасности объекта транспортной инфраструктуры и на критические элементы объекта транспортной инфраструктуры нарушителя, оснащенного в том числе специальными техническими средствами и (или) использующего автотранспортные средства, самоходную технику и машины;</w:t>
      </w:r>
    </w:p>
    <w:p w14:paraId="5AB19078" w14:textId="77777777" w:rsidR="00526EB8" w:rsidRDefault="00526EB8">
      <w:pPr>
        <w:pStyle w:val="ConsPlusNormal"/>
        <w:spacing w:before="220"/>
        <w:ind w:firstLine="540"/>
        <w:jc w:val="both"/>
      </w:pPr>
      <w:r>
        <w:t>2) выявлять физических лиц, подготавливающих или совершающих акты незаконного вмешательства, и материальные объекты, которые могут быть использованы при подготовке и совершении актов незаконного вмешательства, путем наблюдения и (или) собеседования в зоне транспортной безопасности объекта транспортной инфраструктуры и на контрольно-пропускных пунктах, расположенных на ее границе;</w:t>
      </w:r>
    </w:p>
    <w:p w14:paraId="69003E9B" w14:textId="77777777" w:rsidR="00526EB8" w:rsidRDefault="00526EB8">
      <w:pPr>
        <w:pStyle w:val="ConsPlusNormal"/>
        <w:spacing w:before="220"/>
        <w:ind w:firstLine="540"/>
        <w:jc w:val="both"/>
      </w:pPr>
      <w:r>
        <w:t>3) обеспечивать проведение подразделениями транспортной безопасности досмотра физических лиц и материальных объектов,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14:paraId="496EB98B" w14:textId="77777777" w:rsidR="00526EB8" w:rsidRDefault="00526EB8">
      <w:pPr>
        <w:pStyle w:val="ConsPlusNormal"/>
        <w:spacing w:before="220"/>
        <w:ind w:firstLine="540"/>
        <w:jc w:val="both"/>
      </w:pPr>
      <w:r>
        <w:t>4) обеспечивать проведение подразделениями транспортной безопасности на контрольно-пропускных пунктах и постах объекта транспортной инфраструктуры на границе зоны транспортной безопасности объекта транспортной инфраструктуры:</w:t>
      </w:r>
    </w:p>
    <w:p w14:paraId="37D0DF4A" w14:textId="77777777" w:rsidR="00526EB8" w:rsidRDefault="00526EB8">
      <w:pPr>
        <w:pStyle w:val="ConsPlusNormal"/>
        <w:spacing w:before="220"/>
        <w:ind w:firstLine="540"/>
        <w:jc w:val="both"/>
      </w:pPr>
      <w:r>
        <w:t>досмотра всех объектов досмотра, у которых техническими средствами досмотра выявлены металлические предметы;</w:t>
      </w:r>
    </w:p>
    <w:p w14:paraId="6312F2E5" w14:textId="77777777" w:rsidR="00526EB8" w:rsidRDefault="00526EB8">
      <w:pPr>
        <w:pStyle w:val="ConsPlusNormal"/>
        <w:spacing w:before="220"/>
        <w:ind w:firstLine="540"/>
        <w:jc w:val="both"/>
      </w:pPr>
      <w:r>
        <w:t>выборочного досмотра крупногабаритного багажа, физических лиц, во внешнем виде и в поведении которых присутствуют признаки подготовки или совершения актов незаконного вмешательства;</w:t>
      </w:r>
    </w:p>
    <w:p w14:paraId="68FD334D" w14:textId="77777777" w:rsidR="00526EB8" w:rsidRDefault="00526EB8">
      <w:pPr>
        <w:pStyle w:val="ConsPlusNormal"/>
        <w:spacing w:before="220"/>
        <w:ind w:firstLine="540"/>
        <w:jc w:val="both"/>
      </w:pPr>
      <w:r>
        <w:lastRenderedPageBreak/>
        <w:t>5) выявлять предметы и вещества, которые запрещены или ограничены для перемещения, путем проведения досмотра 10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 и на критические элементы объекта транспортной инфраструктуры;</w:t>
      </w:r>
    </w:p>
    <w:p w14:paraId="54A5F154" w14:textId="77777777" w:rsidR="00526EB8" w:rsidRDefault="00526EB8">
      <w:pPr>
        <w:pStyle w:val="ConsPlusNormal"/>
        <w:spacing w:before="220"/>
        <w:ind w:firstLine="540"/>
        <w:jc w:val="both"/>
      </w:pPr>
      <w:r>
        <w:t>6) проводить:</w:t>
      </w:r>
    </w:p>
    <w:p w14:paraId="7D2813FB" w14:textId="77777777" w:rsidR="00526EB8" w:rsidRDefault="00526EB8">
      <w:pPr>
        <w:pStyle w:val="ConsPlusNormal"/>
        <w:spacing w:before="220"/>
        <w:ind w:firstLine="540"/>
        <w:jc w:val="both"/>
      </w:pPr>
      <w:r>
        <w:t>дополнительный досмотр объектов досмотра по распознаванию предметов и веществ, обнаруженных в ходе досмотра и (или) повторного досмотра в целях обеспечения транспортной безопасности;</w:t>
      </w:r>
    </w:p>
    <w:p w14:paraId="059376AE" w14:textId="77777777" w:rsidR="00526EB8" w:rsidRDefault="00526EB8">
      <w:pPr>
        <w:pStyle w:val="ConsPlusNormal"/>
        <w:spacing w:before="220"/>
        <w:ind w:firstLine="540"/>
        <w:jc w:val="both"/>
      </w:pPr>
      <w:r>
        <w:t>повторный досмотр при получении информации об угрозе совершения актов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14:paraId="053C934F" w14:textId="77777777" w:rsidR="00526EB8" w:rsidRDefault="00526EB8">
      <w:pPr>
        <w:pStyle w:val="ConsPlusNormal"/>
        <w:spacing w:before="220"/>
        <w:ind w:firstLine="540"/>
        <w:jc w:val="both"/>
      </w:pPr>
      <w:r>
        <w:t>7)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7FEBE39C" w14:textId="77777777" w:rsidR="00526EB8" w:rsidRDefault="00526EB8">
      <w:pPr>
        <w:pStyle w:val="ConsPlusNormal"/>
        <w:spacing w:before="220"/>
        <w:ind w:firstLine="540"/>
        <w:jc w:val="both"/>
      </w:pPr>
      <w:r>
        <w:t>8) выявлять нарушителей, а также подготовку к совершению или совершение актов незаконного вмешательства путем постоянного непрерывного контроля данных (информации) с технических средств обеспечения транспортной безопасности силами работников обеспечения транспортной безопасности;</w:t>
      </w:r>
    </w:p>
    <w:p w14:paraId="1787D46E" w14:textId="77777777" w:rsidR="00526EB8" w:rsidRDefault="00526EB8">
      <w:pPr>
        <w:pStyle w:val="ConsPlusNormal"/>
        <w:spacing w:before="220"/>
        <w:ind w:firstLine="540"/>
        <w:jc w:val="both"/>
      </w:pPr>
      <w:r>
        <w:t>9)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24 часа);</w:t>
      </w:r>
    </w:p>
    <w:p w14:paraId="50ED4412" w14:textId="77777777" w:rsidR="00526EB8" w:rsidRDefault="00526EB8">
      <w:pPr>
        <w:pStyle w:val="ConsPlusNormal"/>
        <w:spacing w:before="220"/>
        <w:ind w:firstLine="540"/>
        <w:jc w:val="both"/>
      </w:pPr>
      <w:r>
        <w:t>10) оснастить объект транспортной инфраструктуры техническими средствами обеспечения транспортной безопасности, обеспечивающими:</w:t>
      </w:r>
    </w:p>
    <w:p w14:paraId="395944A6" w14:textId="77777777" w:rsidR="00526EB8" w:rsidRDefault="00526EB8">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30AB738A" w14:textId="77777777" w:rsidR="00526EB8" w:rsidRDefault="00526EB8">
      <w:pPr>
        <w:pStyle w:val="ConsPlusNormal"/>
        <w:spacing w:before="220"/>
        <w:ind w:firstLine="540"/>
        <w:jc w:val="both"/>
      </w:pPr>
      <w:r>
        <w:t>видеораспознавание объектов видеонаблюдения на критических элементах объекта транспортной инфраструктуры;</w:t>
      </w:r>
    </w:p>
    <w:p w14:paraId="3C7C49CD" w14:textId="77777777" w:rsidR="00526EB8" w:rsidRDefault="00526EB8">
      <w:pPr>
        <w:pStyle w:val="ConsPlusNormal"/>
        <w:spacing w:before="220"/>
        <w:ind w:firstLine="540"/>
        <w:jc w:val="both"/>
      </w:pPr>
      <w:r>
        <w:t>видеообнаружение объектов видеонаблюдения на территории перевозочного сектора зоны транспортной безопасности объекта транспортной инфраструктуры;</w:t>
      </w:r>
    </w:p>
    <w:p w14:paraId="0728210E" w14:textId="77777777" w:rsidR="00526EB8" w:rsidRDefault="00526EB8">
      <w:pPr>
        <w:pStyle w:val="ConsPlusNormal"/>
        <w:spacing w:before="220"/>
        <w:ind w:firstLine="540"/>
        <w:jc w:val="both"/>
      </w:pPr>
      <w:r>
        <w:t>видеомониторинг объектов видеонаблюдения в технологическом секторе зоны транспортной безопасности объекта транспортной инфраструктуры;</w:t>
      </w:r>
    </w:p>
    <w:p w14:paraId="2988D8EC" w14:textId="77777777" w:rsidR="00526EB8" w:rsidRDefault="00526EB8">
      <w:pPr>
        <w:pStyle w:val="ConsPlusNormal"/>
        <w:spacing w:before="220"/>
        <w:ind w:firstLine="540"/>
        <w:jc w:val="both"/>
      </w:pPr>
      <w:r>
        <w:t>передачу видеоизображения в соответствии с порядком передачи данных с технических средств в режиме реального времени;</w:t>
      </w:r>
    </w:p>
    <w:p w14:paraId="01F6B07A" w14:textId="77777777" w:rsidR="00526EB8" w:rsidRDefault="00526EB8">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в течение 15 суток;</w:t>
      </w:r>
    </w:p>
    <w:p w14:paraId="6FDCEA85" w14:textId="77777777" w:rsidR="00526EB8" w:rsidRDefault="00526EB8">
      <w:pPr>
        <w:pStyle w:val="ConsPlusNormal"/>
        <w:spacing w:before="220"/>
        <w:ind w:firstLine="540"/>
        <w:jc w:val="both"/>
      </w:pPr>
      <w:r>
        <w:t>выявление нарушителя, оснащенного в том числе специальными техническими средствами, в режиме реального времени на всем периметре внешних границ перевозочного сектора зоны транспортной безопасности объекта транспортной инфраструктуры и критических элементов объекта транспортной инфраструктуры;</w:t>
      </w:r>
    </w:p>
    <w:p w14:paraId="091DE4FC" w14:textId="77777777" w:rsidR="00526EB8" w:rsidRDefault="00526EB8">
      <w:pPr>
        <w:pStyle w:val="ConsPlusNormal"/>
        <w:spacing w:before="220"/>
        <w:ind w:firstLine="540"/>
        <w:jc w:val="both"/>
      </w:pPr>
      <w:r>
        <w:lastRenderedPageBreak/>
        <w:t>видеозапись в целях документирования перемещения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 и из них;</w:t>
      </w:r>
    </w:p>
    <w:p w14:paraId="5AE65AE8" w14:textId="77777777" w:rsidR="00526EB8" w:rsidRDefault="00526EB8">
      <w:pPr>
        <w:pStyle w:val="ConsPlusNormal"/>
        <w:spacing w:before="220"/>
        <w:ind w:firstLine="540"/>
        <w:jc w:val="both"/>
      </w:pPr>
      <w:r>
        <w:t>достоверное сличение идентифицирующих признаков в отношении пропуска и его владельца на контрольно-пропускных пунктах на границах зоны транспортной безопасности объекта транспортной инфраструктуры и критических элементов объекта транспортной инфраструктуры;</w:t>
      </w:r>
    </w:p>
    <w:p w14:paraId="523A5B6F" w14:textId="77777777" w:rsidR="00526EB8" w:rsidRDefault="00526EB8">
      <w:pPr>
        <w:pStyle w:val="ConsPlusNormal"/>
        <w:spacing w:before="220"/>
        <w:ind w:firstLine="540"/>
        <w:jc w:val="both"/>
      </w:pPr>
      <w:r>
        <w:t>в соответствии с порядком передачи данных передачу данных о лицах, пропущенных в зону транспортной безопасности объекта транспортной инфраструктуры и на критические элементы объекта транспортной инфраструктуры;</w:t>
      </w:r>
    </w:p>
    <w:p w14:paraId="23D29368" w14:textId="77777777" w:rsidR="00526EB8" w:rsidRDefault="00526EB8">
      <w:pPr>
        <w:pStyle w:val="ConsPlusNormal"/>
        <w:spacing w:before="220"/>
        <w:ind w:firstLine="540"/>
        <w:jc w:val="both"/>
      </w:pPr>
      <w:r>
        <w:t>11)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выявления предметов и веществ, которые запрещены или ограничены для перемещения, у всех объектов досмотра, проходящих, проезжающих (перемещаемых) в перевозочный и технологический сектора зоны транспортной безопасности объекта транспортной инфраструктуры и на критические элементы объекта транспортной инфраструктуры;</w:t>
      </w:r>
    </w:p>
    <w:p w14:paraId="606DCDB4" w14:textId="77777777" w:rsidR="00526EB8" w:rsidRDefault="00526EB8">
      <w:pPr>
        <w:pStyle w:val="ConsPlusNormal"/>
        <w:spacing w:before="220"/>
        <w:ind w:firstLine="540"/>
        <w:jc w:val="both"/>
      </w:pPr>
      <w:r>
        <w:t>12)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распознавания предметов и веществ, которые запрещены или ограничены для перемещения, не менее чем у 50 процентов объектов досмотра, проходящих, проезжающих (перемещаемых) в перевозочный и технологический сектора зоны транспортной безопасности объекта транспортной инфраструктуры и на критические элементы объекта транспортной инфраструктуры;</w:t>
      </w:r>
    </w:p>
    <w:p w14:paraId="6F7952D2" w14:textId="77777777" w:rsidR="00526EB8" w:rsidRDefault="00526EB8">
      <w:pPr>
        <w:pStyle w:val="ConsPlusNormal"/>
        <w:spacing w:before="220"/>
        <w:ind w:firstLine="540"/>
        <w:jc w:val="both"/>
      </w:pPr>
      <w:r>
        <w:t>13) принимать решения о соответствии постоянного пропуска его владельцу с применением биометрических устройств,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и технологического секторов зоны транспортной безопасности объекта транспортной инфраструктуры, а также критических элементов объекта транспортной инфраструктуры;</w:t>
      </w:r>
    </w:p>
    <w:p w14:paraId="1C6B39BA" w14:textId="77777777" w:rsidR="00526EB8" w:rsidRDefault="00526EB8">
      <w:pPr>
        <w:pStyle w:val="ConsPlusNormal"/>
        <w:spacing w:before="220"/>
        <w:ind w:firstLine="540"/>
        <w:jc w:val="both"/>
      </w:pPr>
      <w:r>
        <w:t>14) осуществлять контроль за перемещением транспортных средств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14:paraId="58925CBA" w14:textId="77777777" w:rsidR="00526EB8" w:rsidRDefault="00526EB8">
      <w:pPr>
        <w:pStyle w:val="ConsPlusNormal"/>
        <w:spacing w:before="220"/>
        <w:ind w:firstLine="540"/>
        <w:jc w:val="both"/>
      </w:pPr>
      <w:r>
        <w:t>15) осуществлять контроль за районами хранения грузов в пределах объекта транспортной инфраструктуры во время выполнения операций по обработке грузов путем визуального осмотра и использования технических средств обеспечения транспортной безопасности;</w:t>
      </w:r>
    </w:p>
    <w:p w14:paraId="01FC2257" w14:textId="77777777" w:rsidR="00526EB8" w:rsidRDefault="00526EB8">
      <w:pPr>
        <w:pStyle w:val="ConsPlusNormal"/>
        <w:spacing w:before="220"/>
        <w:ind w:firstLine="540"/>
        <w:jc w:val="both"/>
      </w:pPr>
      <w:r>
        <w:t>16) осуществлять проверку пломб и других средств, используемых для предотвращения незаконных действий с грузом после его поступления на территорию объекта транспортной инфраструктуры.</w:t>
      </w:r>
    </w:p>
    <w:p w14:paraId="40BE241E" w14:textId="77777777" w:rsidR="00526EB8" w:rsidRDefault="00526EB8">
      <w:pPr>
        <w:pStyle w:val="ConsPlusNormal"/>
        <w:spacing w:before="220"/>
        <w:ind w:firstLine="540"/>
        <w:jc w:val="both"/>
      </w:pPr>
      <w:bookmarkStart w:id="5" w:name="P237"/>
      <w:bookmarkEnd w:id="5"/>
      <w:r>
        <w:t xml:space="preserve">10. Субъекты транспортной инфраструктуры в отношении объектов транспортной инфраструктуры II категории в случае объявления уровня безопасности N 2 дополнительно к требованиям, предусмотренным </w:t>
      </w:r>
      <w:hyperlink w:anchor="P62">
        <w:r>
          <w:rPr>
            <w:color w:val="0000FF"/>
          </w:rPr>
          <w:t>пунктами 5</w:t>
        </w:r>
      </w:hyperlink>
      <w:r>
        <w:t xml:space="preserve"> и </w:t>
      </w:r>
      <w:hyperlink w:anchor="P206">
        <w:r>
          <w:rPr>
            <w:color w:val="0000FF"/>
          </w:rPr>
          <w:t>9</w:t>
        </w:r>
      </w:hyperlink>
      <w:r>
        <w:t xml:space="preserve"> настоящего документа, обязаны:</w:t>
      </w:r>
    </w:p>
    <w:p w14:paraId="597C7BCD" w14:textId="77777777" w:rsidR="00526EB8" w:rsidRDefault="00526EB8">
      <w:pPr>
        <w:pStyle w:val="ConsPlusNormal"/>
        <w:spacing w:before="220"/>
        <w:ind w:firstLine="540"/>
        <w:jc w:val="both"/>
      </w:pPr>
      <w:r>
        <w:t>1) не допускать посетителей на критические элементы объекта транспортной инфраструктуры;</w:t>
      </w:r>
    </w:p>
    <w:p w14:paraId="17A63D58" w14:textId="77777777" w:rsidR="00526EB8" w:rsidRDefault="00526EB8">
      <w:pPr>
        <w:pStyle w:val="ConsPlusNormal"/>
        <w:spacing w:before="220"/>
        <w:ind w:firstLine="540"/>
        <w:jc w:val="both"/>
      </w:pPr>
      <w:r>
        <w:t>2) увеличить численность работников подразделений транспортной безопасности в соответствии с планом объекта транспортной инфраструктуры;</w:t>
      </w:r>
    </w:p>
    <w:p w14:paraId="5F8C1296" w14:textId="77777777" w:rsidR="00526EB8" w:rsidRDefault="00526EB8">
      <w:pPr>
        <w:pStyle w:val="ConsPlusNormal"/>
        <w:spacing w:before="220"/>
        <w:ind w:firstLine="540"/>
        <w:jc w:val="both"/>
      </w:pPr>
      <w:r>
        <w:t xml:space="preserve">3) выявлять предметы и вещества, которые запрещены или ограничены для перемещения, </w:t>
      </w:r>
      <w:r>
        <w:lastRenderedPageBreak/>
        <w:t>путем проведения досмотра не менее 25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 и на критические элементы объекта транспортной инфраструктуры;</w:t>
      </w:r>
    </w:p>
    <w:p w14:paraId="1BB1F87C" w14:textId="77777777" w:rsidR="00526EB8" w:rsidRDefault="00526EB8">
      <w:pPr>
        <w:pStyle w:val="ConsPlusNormal"/>
        <w:spacing w:before="220"/>
        <w:ind w:firstLine="540"/>
        <w:jc w:val="both"/>
      </w:pPr>
      <w:r>
        <w:t>4)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в зону транспортной безопасности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1596676B" w14:textId="77777777" w:rsidR="00526EB8" w:rsidRDefault="00526EB8">
      <w:pPr>
        <w:pStyle w:val="ConsPlusNormal"/>
        <w:spacing w:before="220"/>
        <w:ind w:firstLine="540"/>
        <w:jc w:val="both"/>
      </w:pPr>
      <w:r>
        <w:t>5)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2 работниками сил обеспечения транспортной безопасности данных (информации) с технических средств обеспечения транспортной безопасности;</w:t>
      </w:r>
    </w:p>
    <w:p w14:paraId="460A3A74" w14:textId="77777777" w:rsidR="00526EB8" w:rsidRDefault="00526EB8">
      <w:pPr>
        <w:pStyle w:val="ConsPlusNormal"/>
        <w:spacing w:before="220"/>
        <w:ind w:firstLine="540"/>
        <w:jc w:val="both"/>
      </w:pPr>
      <w:r>
        <w:t>6)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12 часов);</w:t>
      </w:r>
    </w:p>
    <w:p w14:paraId="11715207" w14:textId="77777777" w:rsidR="00526EB8" w:rsidRDefault="00526EB8">
      <w:pPr>
        <w:pStyle w:val="ConsPlusNormal"/>
        <w:spacing w:before="220"/>
        <w:ind w:firstLine="540"/>
        <w:jc w:val="both"/>
      </w:pPr>
      <w:r>
        <w:t>7) ограничить количество мест доступа в зону транспортной безопасности объекта транспортной инфраструктуры и определить те из них, которые должны быть закрыты для доступа;</w:t>
      </w:r>
    </w:p>
    <w:p w14:paraId="4364A0DF" w14:textId="77777777" w:rsidR="00526EB8" w:rsidRDefault="00526EB8">
      <w:pPr>
        <w:pStyle w:val="ConsPlusNormal"/>
        <w:spacing w:before="220"/>
        <w:ind w:firstLine="540"/>
        <w:jc w:val="both"/>
      </w:pPr>
      <w:r>
        <w:t>8) оснастить контрольно-пропускные пункты и посты объекта транспортной инфраструктуры инженерными и техническими средствами обеспечения транспортной безопасности, препятствующими движению физических лиц и (или) транспортных средств до окончания проведения досмотра;</w:t>
      </w:r>
    </w:p>
    <w:p w14:paraId="067C6C0C" w14:textId="77777777" w:rsidR="00526EB8" w:rsidRDefault="00526EB8">
      <w:pPr>
        <w:pStyle w:val="ConsPlusNormal"/>
        <w:spacing w:before="220"/>
        <w:ind w:firstLine="540"/>
        <w:jc w:val="both"/>
      </w:pPr>
      <w:r>
        <w:t>9) ограничить стоянку автотранспортных средств рядом с находящимися у причала транспортными средствами;</w:t>
      </w:r>
    </w:p>
    <w:p w14:paraId="6E49C473" w14:textId="77777777" w:rsidR="00526EB8" w:rsidRDefault="00526EB8">
      <w:pPr>
        <w:pStyle w:val="ConsPlusNormal"/>
        <w:spacing w:before="220"/>
        <w:ind w:firstLine="540"/>
        <w:jc w:val="both"/>
      </w:pPr>
      <w:r>
        <w:t>10) обеспечить в соответствии с порядком передачи данных передачу данных в режиме реального времени.</w:t>
      </w:r>
    </w:p>
    <w:p w14:paraId="1F02638B" w14:textId="77777777" w:rsidR="00526EB8" w:rsidRDefault="00526EB8">
      <w:pPr>
        <w:pStyle w:val="ConsPlusNormal"/>
        <w:spacing w:before="220"/>
        <w:ind w:firstLine="540"/>
        <w:jc w:val="both"/>
      </w:pPr>
      <w:r>
        <w:t xml:space="preserve">11. Субъекты транспортной инфраструктуры в отношении объектов транспортной инфраструктуры II категории в случае объявления уровня безопасности N 3 дополнительно к требованиям, предусмотренным </w:t>
      </w:r>
      <w:hyperlink w:anchor="P62">
        <w:r>
          <w:rPr>
            <w:color w:val="0000FF"/>
          </w:rPr>
          <w:t>пунктами 5</w:t>
        </w:r>
      </w:hyperlink>
      <w:r>
        <w:t xml:space="preserve">, </w:t>
      </w:r>
      <w:hyperlink w:anchor="P206">
        <w:r>
          <w:rPr>
            <w:color w:val="0000FF"/>
          </w:rPr>
          <w:t>9</w:t>
        </w:r>
      </w:hyperlink>
      <w:r>
        <w:t xml:space="preserve"> и </w:t>
      </w:r>
      <w:hyperlink w:anchor="P237">
        <w:r>
          <w:rPr>
            <w:color w:val="0000FF"/>
          </w:rPr>
          <w:t>10</w:t>
        </w:r>
      </w:hyperlink>
      <w:r>
        <w:t xml:space="preserve"> настоящего документа, обязаны:</w:t>
      </w:r>
    </w:p>
    <w:p w14:paraId="39B19766" w14:textId="77777777" w:rsidR="00526EB8" w:rsidRDefault="00526EB8">
      <w:pPr>
        <w:pStyle w:val="ConsPlusNormal"/>
        <w:spacing w:before="220"/>
        <w:ind w:firstLine="540"/>
        <w:jc w:val="both"/>
      </w:pPr>
      <w:r>
        <w:t>1) не допускать посетителей в зону транспортной безопасности объекта транспортной инфраструктуры;</w:t>
      </w:r>
    </w:p>
    <w:p w14:paraId="6D09FDF7" w14:textId="77777777" w:rsidR="00526EB8" w:rsidRDefault="00526EB8">
      <w:pPr>
        <w:pStyle w:val="ConsPlusNormal"/>
        <w:spacing w:before="220"/>
        <w:ind w:firstLine="540"/>
        <w:jc w:val="both"/>
      </w:pPr>
      <w:r>
        <w:t>2) выявлять предметы и вещества, которые запрещены или ограничены для перемещения, путем проведения досмотра всех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 и на критические элементы объекта транспортной инфраструктуры;</w:t>
      </w:r>
    </w:p>
    <w:p w14:paraId="3360EBBC" w14:textId="77777777" w:rsidR="00526EB8" w:rsidRDefault="00526EB8">
      <w:pPr>
        <w:pStyle w:val="ConsPlusNormal"/>
        <w:spacing w:before="220"/>
        <w:ind w:firstLine="540"/>
        <w:jc w:val="both"/>
      </w:pPr>
      <w:r>
        <w:t>3) проводить для распознавания предметов и веществ, которые запрещены или ограничены для перемещения, дополнительный досмотр не менее 50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 и на критические элементы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284060A4" w14:textId="77777777" w:rsidR="00526EB8" w:rsidRDefault="00526EB8">
      <w:pPr>
        <w:pStyle w:val="ConsPlusNormal"/>
        <w:spacing w:before="220"/>
        <w:ind w:firstLine="540"/>
        <w:jc w:val="both"/>
      </w:pPr>
      <w:r>
        <w:t xml:space="preserve">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3 </w:t>
      </w:r>
      <w:r>
        <w:lastRenderedPageBreak/>
        <w:t>работниками сил обеспечения транспортной безопасности данных (информации) технических средств обеспечения транспортной безопасности;</w:t>
      </w:r>
    </w:p>
    <w:p w14:paraId="48C84925" w14:textId="77777777" w:rsidR="00526EB8" w:rsidRDefault="00526EB8">
      <w:pPr>
        <w:pStyle w:val="ConsPlusNormal"/>
        <w:spacing w:before="220"/>
        <w:ind w:firstLine="540"/>
        <w:jc w:val="both"/>
      </w:pPr>
      <w:r>
        <w:t>5)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6 часов);</w:t>
      </w:r>
    </w:p>
    <w:p w14:paraId="46AAFAEA" w14:textId="77777777" w:rsidR="00526EB8" w:rsidRDefault="00526EB8">
      <w:pPr>
        <w:pStyle w:val="ConsPlusNormal"/>
        <w:spacing w:before="220"/>
        <w:ind w:firstLine="540"/>
        <w:jc w:val="both"/>
      </w:pPr>
      <w:r>
        <w:t>6) прекратить допуск транспортных средств в зону безопасности искусственного острова, установки и сооружения, обеспечить эвакуацию транспортных средств, находящихся в зоне безопасности искусственного острова, установки и сооружения, за исключением транспортных средств, задействованных в реагировании на подготовку к совершению или совершение актов незаконного вмешательства;</w:t>
      </w:r>
    </w:p>
    <w:p w14:paraId="2868C11F" w14:textId="77777777" w:rsidR="00526EB8" w:rsidRDefault="00526EB8">
      <w:pPr>
        <w:pStyle w:val="ConsPlusNormal"/>
        <w:spacing w:before="220"/>
        <w:ind w:firstLine="540"/>
        <w:jc w:val="both"/>
      </w:pPr>
      <w:r>
        <w:t>7) прекратить на всей территории объекта транспортной инфраструктуры, обслуживающего транспортные средства, или его части:</w:t>
      </w:r>
    </w:p>
    <w:p w14:paraId="55C57B22" w14:textId="77777777" w:rsidR="00526EB8" w:rsidRDefault="00526EB8">
      <w:pPr>
        <w:pStyle w:val="ConsPlusNormal"/>
        <w:spacing w:before="220"/>
        <w:ind w:firstLine="540"/>
        <w:jc w:val="both"/>
      </w:pPr>
      <w:r>
        <w:t>движение физических лиц и (или) транспортных средств;</w:t>
      </w:r>
    </w:p>
    <w:p w14:paraId="14119C06" w14:textId="77777777" w:rsidR="00526EB8" w:rsidRDefault="00526EB8">
      <w:pPr>
        <w:pStyle w:val="ConsPlusNormal"/>
        <w:spacing w:before="220"/>
        <w:ind w:firstLine="540"/>
        <w:jc w:val="both"/>
      </w:pPr>
      <w:r>
        <w:t>портовые операции;</w:t>
      </w:r>
    </w:p>
    <w:p w14:paraId="029B4F66" w14:textId="77777777" w:rsidR="00526EB8" w:rsidRDefault="00526EB8">
      <w:pPr>
        <w:pStyle w:val="ConsPlusNormal"/>
        <w:spacing w:before="220"/>
        <w:ind w:firstLine="540"/>
        <w:jc w:val="both"/>
      </w:pPr>
      <w:r>
        <w:t>8) эвакуировать с территории объекта транспортной инфраструктуры, обслуживающего транспортные средства, или его части посетителей, а также работников объекта транспортной инфраструктуры, не связанных с обеспечением транспортной безопасности.</w:t>
      </w:r>
    </w:p>
    <w:p w14:paraId="1B41BEE5" w14:textId="77777777" w:rsidR="00526EB8" w:rsidRDefault="00526EB8">
      <w:pPr>
        <w:pStyle w:val="ConsPlusNormal"/>
        <w:spacing w:before="220"/>
        <w:ind w:firstLine="540"/>
        <w:jc w:val="both"/>
      </w:pPr>
      <w:bookmarkStart w:id="6" w:name="P259"/>
      <w:bookmarkEnd w:id="6"/>
      <w:r>
        <w:t xml:space="preserve">12. Субъекты транспортной инфраструктуры в отношении объектов транспортной инфраструктуры III категории дополнительно к требованиям, предусмотренным </w:t>
      </w:r>
      <w:hyperlink w:anchor="P62">
        <w:r>
          <w:rPr>
            <w:color w:val="0000FF"/>
          </w:rPr>
          <w:t>пунктом 5</w:t>
        </w:r>
      </w:hyperlink>
      <w:r>
        <w:t xml:space="preserve"> настоящего документа, обязаны:</w:t>
      </w:r>
    </w:p>
    <w:p w14:paraId="44450B92" w14:textId="77777777" w:rsidR="00526EB8" w:rsidRDefault="00526EB8">
      <w:pPr>
        <w:pStyle w:val="ConsPlusNormal"/>
        <w:spacing w:before="220"/>
        <w:ind w:firstLine="540"/>
        <w:jc w:val="both"/>
      </w:pPr>
      <w:r>
        <w:t>1) принимать меры по недопущению проникновения нарушителя, оснащенного в том числе специальными техническими средствами, в перевозочный и технологический сектора зоны транспортной безопасности объекта транспортной инфраструктуры и на критические элементы объекта транспортной инфраструктуры;</w:t>
      </w:r>
    </w:p>
    <w:p w14:paraId="27D9A93F" w14:textId="77777777" w:rsidR="00526EB8" w:rsidRDefault="00526EB8">
      <w:pPr>
        <w:pStyle w:val="ConsPlusNormal"/>
        <w:spacing w:before="220"/>
        <w:ind w:firstLine="540"/>
        <w:jc w:val="both"/>
      </w:pPr>
      <w:r>
        <w:t>2) выявлять физических лиц, подготавливающих или совершающих акты незаконного вмешательства, и материальные объекты, которые могут быть использованы при подготовке и совершении актов незаконного вмешательства, путем наблюдения и (или) собеседования на контрольно-пропускных пунктах на границе зоны транспортной безопасности объекта транспортной инфраструктуры;</w:t>
      </w:r>
    </w:p>
    <w:p w14:paraId="643E9B1E" w14:textId="77777777" w:rsidR="00526EB8" w:rsidRDefault="00526EB8">
      <w:pPr>
        <w:pStyle w:val="ConsPlusNormal"/>
        <w:spacing w:before="220"/>
        <w:ind w:firstLine="540"/>
        <w:jc w:val="both"/>
      </w:pPr>
      <w:r>
        <w:t>3) обеспечить проведение подразделениями транспортной безопасности досмотра физических лиц и материальных объектов, в отношении которых выявлена связь с подготовкой к совершению или совершением актов незаконного вмешательства, в зоне транспортной безопасности объекта транспортной инфраструктуры;</w:t>
      </w:r>
    </w:p>
    <w:p w14:paraId="50D1C7CE" w14:textId="77777777" w:rsidR="00526EB8" w:rsidRDefault="00526EB8">
      <w:pPr>
        <w:pStyle w:val="ConsPlusNormal"/>
        <w:spacing w:before="220"/>
        <w:ind w:firstLine="540"/>
        <w:jc w:val="both"/>
      </w:pPr>
      <w:r>
        <w:t>4) выявлять предметы и вещества, которые запрещены или ограничены для перемещения, путем проведения досмотра не менее 5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w:t>
      </w:r>
    </w:p>
    <w:p w14:paraId="1AEB17FC" w14:textId="77777777" w:rsidR="00526EB8" w:rsidRDefault="00526EB8">
      <w:pPr>
        <w:pStyle w:val="ConsPlusNormal"/>
        <w:spacing w:before="220"/>
        <w:ind w:firstLine="540"/>
        <w:jc w:val="both"/>
      </w:pPr>
      <w:r>
        <w:t>5) проводить:</w:t>
      </w:r>
    </w:p>
    <w:p w14:paraId="4803D279" w14:textId="77777777" w:rsidR="00526EB8" w:rsidRDefault="00526EB8">
      <w:pPr>
        <w:pStyle w:val="ConsPlusNormal"/>
        <w:spacing w:before="220"/>
        <w:ind w:firstLine="540"/>
        <w:jc w:val="both"/>
      </w:pPr>
      <w:r>
        <w:t>дополнительный досмотр объектов досмотра по распознаванию предметов и веществ, обнаруженных в ходе досмотра и (или) повторного досмотра в целях обеспечения транспортной безопасности;</w:t>
      </w:r>
    </w:p>
    <w:p w14:paraId="55AE4113" w14:textId="77777777" w:rsidR="00526EB8" w:rsidRDefault="00526EB8">
      <w:pPr>
        <w:pStyle w:val="ConsPlusNormal"/>
        <w:spacing w:before="220"/>
        <w:ind w:firstLine="540"/>
        <w:jc w:val="both"/>
      </w:pPr>
      <w:r>
        <w:t xml:space="preserve">повторный досмотр физических лиц, в действиях которых усматриваются признаки </w:t>
      </w:r>
      <w:r>
        <w:lastRenderedPageBreak/>
        <w:t>подготовки к совершению актов незаконного вмешательства, либо материально-технических объектов, которые могут быть использованы для совершения актов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w:t>
      </w:r>
    </w:p>
    <w:p w14:paraId="19035CEE" w14:textId="77777777" w:rsidR="00526EB8" w:rsidRDefault="00526EB8">
      <w:pPr>
        <w:pStyle w:val="ConsPlusNormal"/>
        <w:spacing w:before="220"/>
        <w:ind w:firstLine="540"/>
        <w:jc w:val="both"/>
      </w:pPr>
      <w:r>
        <w:t>6) выявлять нарушителей, а также подготовку к совершению или совершение актов незаконного вмешательства путем постоянного непрерывного контроля работниками сил обеспечения транспортной безопасности данных (информации) с технических средств обеспечения транспортной безопасности;</w:t>
      </w:r>
    </w:p>
    <w:p w14:paraId="3110E6EF" w14:textId="77777777" w:rsidR="00526EB8" w:rsidRDefault="00526EB8">
      <w:pPr>
        <w:pStyle w:val="ConsPlusNormal"/>
        <w:spacing w:before="220"/>
        <w:ind w:firstLine="540"/>
        <w:jc w:val="both"/>
      </w:pPr>
      <w:r>
        <w:t>7)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24 часа);</w:t>
      </w:r>
    </w:p>
    <w:p w14:paraId="70783BCF" w14:textId="77777777" w:rsidR="00526EB8" w:rsidRDefault="00526EB8">
      <w:pPr>
        <w:pStyle w:val="ConsPlusNormal"/>
        <w:spacing w:before="220"/>
        <w:ind w:firstLine="540"/>
        <w:jc w:val="both"/>
      </w:pPr>
      <w:r>
        <w:t>8) оснастить объект транспортной инфраструктуры техническими средствами обеспечения транспортной безопасности, обеспечивающими:</w:t>
      </w:r>
    </w:p>
    <w:p w14:paraId="4F9B5DFF" w14:textId="77777777" w:rsidR="00526EB8" w:rsidRDefault="00526EB8">
      <w:pPr>
        <w:pStyle w:val="ConsPlusNormal"/>
        <w:spacing w:before="220"/>
        <w:ind w:firstLine="540"/>
        <w:jc w:val="both"/>
      </w:pPr>
      <w:r>
        <w:t>видеообнаружение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1671EBC3" w14:textId="77777777" w:rsidR="00526EB8" w:rsidRDefault="00526EB8">
      <w:pPr>
        <w:pStyle w:val="ConsPlusNormal"/>
        <w:spacing w:before="220"/>
        <w:ind w:firstLine="540"/>
        <w:jc w:val="both"/>
      </w:pPr>
      <w:r>
        <w:t>видеообнаружение объектов видеонаблюдения на критических элементах объекта транспортной инфраструктуры;</w:t>
      </w:r>
    </w:p>
    <w:p w14:paraId="2B6E4F70" w14:textId="77777777" w:rsidR="00526EB8" w:rsidRDefault="00526EB8">
      <w:pPr>
        <w:pStyle w:val="ConsPlusNormal"/>
        <w:spacing w:before="220"/>
        <w:ind w:firstLine="540"/>
        <w:jc w:val="both"/>
      </w:pPr>
      <w:r>
        <w:t>видеомониторинг объектов видеонаблюдения в перевозочном секторе зоны транспортной безопасности объекта транспортной инфраструктуры;</w:t>
      </w:r>
    </w:p>
    <w:p w14:paraId="41EA4CFC" w14:textId="77777777" w:rsidR="00526EB8" w:rsidRDefault="00526EB8">
      <w:pPr>
        <w:pStyle w:val="ConsPlusNormal"/>
        <w:spacing w:before="220"/>
        <w:ind w:firstLine="540"/>
        <w:jc w:val="both"/>
      </w:pPr>
      <w:r>
        <w:t>возможность передачи видеоизображения в соответствии с порядком передачи данных;</w:t>
      </w:r>
    </w:p>
    <w:p w14:paraId="54983C75" w14:textId="77777777" w:rsidR="00526EB8" w:rsidRDefault="00526EB8">
      <w:pPr>
        <w:pStyle w:val="ConsPlusNormal"/>
        <w:spacing w:before="220"/>
        <w:ind w:firstLine="540"/>
        <w:jc w:val="both"/>
      </w:pPr>
      <w:r>
        <w:t>хранение в электронном виде данных, полученных со всех технических средств обеспечения транспортной безопасности, в течение 10 суток;</w:t>
      </w:r>
    </w:p>
    <w:p w14:paraId="6F543755" w14:textId="77777777" w:rsidR="00526EB8" w:rsidRDefault="00526EB8">
      <w:pPr>
        <w:pStyle w:val="ConsPlusNormal"/>
        <w:spacing w:before="220"/>
        <w:ind w:firstLine="540"/>
        <w:jc w:val="both"/>
      </w:pPr>
      <w:r>
        <w:t>выявление подготовленного нарушителя в режиме реального времени на всем периметре внешних границ критических элементов объекта транспортной инфраструктуры;</w:t>
      </w:r>
    </w:p>
    <w:p w14:paraId="0CDBA820" w14:textId="77777777" w:rsidR="00526EB8" w:rsidRDefault="00526EB8">
      <w:pPr>
        <w:pStyle w:val="ConsPlusNormal"/>
        <w:spacing w:before="220"/>
        <w:ind w:firstLine="540"/>
        <w:jc w:val="both"/>
      </w:pPr>
      <w:r>
        <w:t>достоверное сличение идентифицирующих признаков в отношении пропуска и его владельца на контрольно-пропускных пунктах на границах зоны транспортной безопасности объекта транспортной инфраструктуры и критических элементов объекта транспортной инфраструктуры;</w:t>
      </w:r>
    </w:p>
    <w:p w14:paraId="61CD8AFF" w14:textId="77777777" w:rsidR="00526EB8" w:rsidRDefault="00526EB8">
      <w:pPr>
        <w:pStyle w:val="ConsPlusNormal"/>
        <w:spacing w:before="220"/>
        <w:ind w:firstLine="540"/>
        <w:jc w:val="both"/>
      </w:pPr>
      <w:r>
        <w:t>возможность в соответствии с порядком передачи данных передачи данных о лицах, пропущенных в зону транспортной безопасности объекта транспортной инфраструктуры или на критические элементы объекта транспортной инфраструктуры;</w:t>
      </w:r>
    </w:p>
    <w:p w14:paraId="255A3B65" w14:textId="77777777" w:rsidR="00526EB8" w:rsidRDefault="00526EB8">
      <w:pPr>
        <w:pStyle w:val="ConsPlusNormal"/>
        <w:spacing w:before="220"/>
        <w:ind w:firstLine="540"/>
        <w:jc w:val="both"/>
      </w:pPr>
      <w:r>
        <w:t>9) обеспечить запись в журнале информации о фактах допуска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w:t>
      </w:r>
    </w:p>
    <w:p w14:paraId="11A5549B" w14:textId="77777777" w:rsidR="00526EB8" w:rsidRDefault="00526EB8">
      <w:pPr>
        <w:pStyle w:val="ConsPlusNormal"/>
        <w:spacing w:before="220"/>
        <w:ind w:firstLine="540"/>
        <w:jc w:val="both"/>
      </w:pPr>
      <w:r>
        <w:t>10) принимать решения о соответствии постоянного пропуска его владельцу с применением систем контроля и управления доступом,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перевозочного и технологического секторов зоны транспортной безопасности объекта транспортной инфраструктуры, а также критических элементов объекта транспортной инфраструктуры;</w:t>
      </w:r>
    </w:p>
    <w:p w14:paraId="0EAB79A8" w14:textId="77777777" w:rsidR="00526EB8" w:rsidRDefault="00526EB8">
      <w:pPr>
        <w:pStyle w:val="ConsPlusNormal"/>
        <w:spacing w:before="220"/>
        <w:ind w:firstLine="540"/>
        <w:jc w:val="both"/>
      </w:pPr>
      <w:r>
        <w:t xml:space="preserve">11)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выявления </w:t>
      </w:r>
      <w:r>
        <w:lastRenderedPageBreak/>
        <w:t>предметов и веществ, которые запрещены или ограничены для перемещения, не менее чем у 25 процентов объектов досмотра, проходящих, проезжающих (перемещаемых) в перевозочный и технологический сектора зоны транспортной безопасности объекта транспортной инфраструктуры;</w:t>
      </w:r>
    </w:p>
    <w:p w14:paraId="6366D01C" w14:textId="77777777" w:rsidR="00526EB8" w:rsidRDefault="00526EB8">
      <w:pPr>
        <w:pStyle w:val="ConsPlusNormal"/>
        <w:spacing w:before="220"/>
        <w:ind w:firstLine="540"/>
        <w:jc w:val="both"/>
      </w:pPr>
      <w:r>
        <w:t>12) обеспечить необходимый количественный и качественный состав, а также размещение технических систем и средств досмотра на объекте транспортной инфраструктуры для распознавания и идентификации предметов и веществ, которые запрещены или ограничены для перемещения, у 10 процентов объектов досмотра, проходящих, проезжающих (перемещаемых) в перевозочный и технологический сектора зоны транспортной безопасности объекта транспортной инфраструктуры;</w:t>
      </w:r>
    </w:p>
    <w:p w14:paraId="7A4AB735" w14:textId="77777777" w:rsidR="00526EB8" w:rsidRDefault="00526EB8">
      <w:pPr>
        <w:pStyle w:val="ConsPlusNormal"/>
        <w:spacing w:before="220"/>
        <w:ind w:firstLine="540"/>
        <w:jc w:val="both"/>
      </w:pPr>
      <w:r>
        <w:t>13) осуществлять контроль за перемещением транспортных средств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14:paraId="1F6361D2" w14:textId="77777777" w:rsidR="00526EB8" w:rsidRDefault="00526EB8">
      <w:pPr>
        <w:pStyle w:val="ConsPlusNormal"/>
        <w:spacing w:before="220"/>
        <w:ind w:firstLine="540"/>
        <w:jc w:val="both"/>
      </w:pPr>
      <w:r>
        <w:t>14) осуществлять контроль за районами хранения грузов в пределах объекта транспортной инфраструктуры во время выполнения операций по обработке грузов путем визуального осмотра и использования технических средств обеспечения транспортной безопасности;</w:t>
      </w:r>
    </w:p>
    <w:p w14:paraId="42AC689D" w14:textId="77777777" w:rsidR="00526EB8" w:rsidRDefault="00526EB8">
      <w:pPr>
        <w:pStyle w:val="ConsPlusNormal"/>
        <w:spacing w:before="220"/>
        <w:ind w:firstLine="540"/>
        <w:jc w:val="both"/>
      </w:pPr>
      <w:r>
        <w:t>15) осуществлять проверку пломб и других средств, используемых для предотвращения незаконных действий с грузом после его поступления на территорию объекта транспортной инфраструктуры.</w:t>
      </w:r>
    </w:p>
    <w:p w14:paraId="6B363922" w14:textId="77777777" w:rsidR="00526EB8" w:rsidRDefault="00526EB8">
      <w:pPr>
        <w:pStyle w:val="ConsPlusNormal"/>
        <w:spacing w:before="220"/>
        <w:ind w:firstLine="540"/>
        <w:jc w:val="both"/>
      </w:pPr>
      <w:bookmarkStart w:id="7" w:name="P285"/>
      <w:bookmarkEnd w:id="7"/>
      <w:r>
        <w:t xml:space="preserve">13. Субъекты транспортной инфраструктуры в отношении объектов транспортной инфраструктуры III категории в случае объявления уровня безопасности N 2 дополнительно к требованиям, предусмотренным </w:t>
      </w:r>
      <w:hyperlink w:anchor="P62">
        <w:r>
          <w:rPr>
            <w:color w:val="0000FF"/>
          </w:rPr>
          <w:t>пунктами 5</w:t>
        </w:r>
      </w:hyperlink>
      <w:r>
        <w:t xml:space="preserve"> и </w:t>
      </w:r>
      <w:hyperlink w:anchor="P259">
        <w:r>
          <w:rPr>
            <w:color w:val="0000FF"/>
          </w:rPr>
          <w:t>12</w:t>
        </w:r>
      </w:hyperlink>
      <w:r>
        <w:t xml:space="preserve"> настоящего документа, обязаны:</w:t>
      </w:r>
    </w:p>
    <w:p w14:paraId="1A3AAEFC" w14:textId="77777777" w:rsidR="00526EB8" w:rsidRDefault="00526EB8">
      <w:pPr>
        <w:pStyle w:val="ConsPlusNormal"/>
        <w:spacing w:before="220"/>
        <w:ind w:firstLine="540"/>
        <w:jc w:val="both"/>
      </w:pPr>
      <w:r>
        <w:t>1) не допускать посетителей на критические элементы объекта транспортной инфраструктуры;</w:t>
      </w:r>
    </w:p>
    <w:p w14:paraId="5857C719" w14:textId="77777777" w:rsidR="00526EB8" w:rsidRDefault="00526EB8">
      <w:pPr>
        <w:pStyle w:val="ConsPlusNormal"/>
        <w:spacing w:before="220"/>
        <w:ind w:firstLine="540"/>
        <w:jc w:val="both"/>
      </w:pPr>
      <w:r>
        <w:t>2) увеличить численность работников подразделений транспортной безопасности в соответствии с планом объекта транспортной инфраструктуры;</w:t>
      </w:r>
    </w:p>
    <w:p w14:paraId="3A7DE3D9" w14:textId="77777777" w:rsidR="00526EB8" w:rsidRDefault="00526EB8">
      <w:pPr>
        <w:pStyle w:val="ConsPlusNormal"/>
        <w:spacing w:before="220"/>
        <w:ind w:firstLine="540"/>
        <w:jc w:val="both"/>
      </w:pPr>
      <w:r>
        <w:t>3) выявлять физических лиц, подготавливающих или совершающих акты незаконного вмешательства, и материальные объекты, которые могут быть использованы при подготовке и совершении актов незаконного вмешательства, путем наблюдения и (или) собеседования на контрольно-пропускных пунктах на границах зоны транспортной безопасности объекта транспортной инфраструктуры;</w:t>
      </w:r>
    </w:p>
    <w:p w14:paraId="0A9AC68A" w14:textId="77777777" w:rsidR="00526EB8" w:rsidRDefault="00526EB8">
      <w:pPr>
        <w:pStyle w:val="ConsPlusNormal"/>
        <w:spacing w:before="220"/>
        <w:ind w:firstLine="540"/>
        <w:jc w:val="both"/>
      </w:pPr>
      <w:r>
        <w:t>4) выявлять предметы и вещества, которые запрещены или ограничены для перемещения, путем проведения досмотра не менее 10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w:t>
      </w:r>
    </w:p>
    <w:p w14:paraId="6EBF5347" w14:textId="77777777" w:rsidR="00526EB8" w:rsidRDefault="00526EB8">
      <w:pPr>
        <w:pStyle w:val="ConsPlusNormal"/>
        <w:spacing w:before="220"/>
        <w:ind w:firstLine="540"/>
        <w:jc w:val="both"/>
      </w:pPr>
      <w:r>
        <w:t>5) проводить для распознавания предметов и веществ, которые запрещены или ограничены для перемещения, дополнительный досмотр не менее 5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3CEABF02" w14:textId="77777777" w:rsidR="00526EB8" w:rsidRDefault="00526EB8">
      <w:pPr>
        <w:pStyle w:val="ConsPlusNormal"/>
        <w:spacing w:before="220"/>
        <w:ind w:firstLine="540"/>
        <w:jc w:val="both"/>
      </w:pPr>
      <w:r>
        <w:t>6)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2 работниками сил обеспечения транспортной безопасности данных (информации) с технических средств обеспечения транспортной безопасности;</w:t>
      </w:r>
    </w:p>
    <w:p w14:paraId="14AE7F14" w14:textId="77777777" w:rsidR="00526EB8" w:rsidRDefault="00526EB8">
      <w:pPr>
        <w:pStyle w:val="ConsPlusNormal"/>
        <w:spacing w:before="220"/>
        <w:ind w:firstLine="540"/>
        <w:jc w:val="both"/>
      </w:pPr>
      <w:r>
        <w:lastRenderedPageBreak/>
        <w:t>7)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12 часов);</w:t>
      </w:r>
    </w:p>
    <w:p w14:paraId="054DE375" w14:textId="77777777" w:rsidR="00526EB8" w:rsidRDefault="00526EB8">
      <w:pPr>
        <w:pStyle w:val="ConsPlusNormal"/>
        <w:spacing w:before="220"/>
        <w:ind w:firstLine="540"/>
        <w:jc w:val="both"/>
      </w:pPr>
      <w:r>
        <w:t>8) ограничить количество мест доступа в зону транспортной безопасности объекта транспортной инфраструктуры и определить те из них, которые должны быть закрыты для доступа;</w:t>
      </w:r>
    </w:p>
    <w:p w14:paraId="181BB408" w14:textId="77777777" w:rsidR="00526EB8" w:rsidRDefault="00526EB8">
      <w:pPr>
        <w:pStyle w:val="ConsPlusNormal"/>
        <w:spacing w:before="220"/>
        <w:ind w:firstLine="540"/>
        <w:jc w:val="both"/>
      </w:pPr>
      <w:r>
        <w:t>9) оснастить контрольно-пропускные пункты и посты объекта транспортной инфраструктуры инженерными средствами обеспечения транспортной безопасности, препятствующими движению физических лиц и (или) транспортных средств до окончания проведения досмотра;</w:t>
      </w:r>
    </w:p>
    <w:p w14:paraId="79D6570B" w14:textId="77777777" w:rsidR="00526EB8" w:rsidRDefault="00526EB8">
      <w:pPr>
        <w:pStyle w:val="ConsPlusNormal"/>
        <w:spacing w:before="220"/>
        <w:ind w:firstLine="540"/>
        <w:jc w:val="both"/>
      </w:pPr>
      <w:r>
        <w:t>10) ограничить стоянку автотранспортных средств рядом с находящимися у причала транспортными средствами;</w:t>
      </w:r>
    </w:p>
    <w:p w14:paraId="2ED62D6B" w14:textId="77777777" w:rsidR="00526EB8" w:rsidRDefault="00526EB8">
      <w:pPr>
        <w:pStyle w:val="ConsPlusNormal"/>
        <w:spacing w:before="220"/>
        <w:ind w:firstLine="540"/>
        <w:jc w:val="both"/>
      </w:pPr>
      <w:r>
        <w:t>11) обеспечить в соответствии с порядком передачи данных передачу данных.</w:t>
      </w:r>
    </w:p>
    <w:p w14:paraId="6999356A" w14:textId="77777777" w:rsidR="00526EB8" w:rsidRDefault="00526EB8">
      <w:pPr>
        <w:pStyle w:val="ConsPlusNormal"/>
        <w:spacing w:before="220"/>
        <w:ind w:firstLine="540"/>
        <w:jc w:val="both"/>
      </w:pPr>
      <w:r>
        <w:t xml:space="preserve">14. Субъекты транспортной инфраструктуры в отношении объектов транспортной инфраструктуры III категории в случае объявления уровня безопасности N 3 дополнительно к требованиям, предусмотренным </w:t>
      </w:r>
      <w:hyperlink w:anchor="P62">
        <w:r>
          <w:rPr>
            <w:color w:val="0000FF"/>
          </w:rPr>
          <w:t>пунктами 5</w:t>
        </w:r>
      </w:hyperlink>
      <w:r>
        <w:t xml:space="preserve">, </w:t>
      </w:r>
      <w:hyperlink w:anchor="P259">
        <w:r>
          <w:rPr>
            <w:color w:val="0000FF"/>
          </w:rPr>
          <w:t>12</w:t>
        </w:r>
      </w:hyperlink>
      <w:r>
        <w:t xml:space="preserve"> и </w:t>
      </w:r>
      <w:hyperlink w:anchor="P285">
        <w:r>
          <w:rPr>
            <w:color w:val="0000FF"/>
          </w:rPr>
          <w:t>13</w:t>
        </w:r>
      </w:hyperlink>
      <w:r>
        <w:t xml:space="preserve"> настоящего документа, обязаны:</w:t>
      </w:r>
    </w:p>
    <w:p w14:paraId="35A311A7" w14:textId="77777777" w:rsidR="00526EB8" w:rsidRDefault="00526EB8">
      <w:pPr>
        <w:pStyle w:val="ConsPlusNormal"/>
        <w:spacing w:before="220"/>
        <w:ind w:firstLine="540"/>
        <w:jc w:val="both"/>
      </w:pPr>
      <w:r>
        <w:t>1) не допускать посетителей в зону транспортной безопасности объекта транспортной инфраструктуры;</w:t>
      </w:r>
    </w:p>
    <w:p w14:paraId="4BE90DF5" w14:textId="77777777" w:rsidR="00526EB8" w:rsidRDefault="00526EB8">
      <w:pPr>
        <w:pStyle w:val="ConsPlusNormal"/>
        <w:spacing w:before="220"/>
        <w:ind w:firstLine="540"/>
        <w:jc w:val="both"/>
      </w:pPr>
      <w:r>
        <w:t>2) выявлять предметы и вещества, которые запрещены или ограничены для перемещения, путем проведения досмотра не менее 25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w:t>
      </w:r>
    </w:p>
    <w:p w14:paraId="46C9451F" w14:textId="77777777" w:rsidR="00526EB8" w:rsidRDefault="00526EB8">
      <w:pPr>
        <w:pStyle w:val="ConsPlusNormal"/>
        <w:spacing w:before="220"/>
        <w:ind w:firstLine="540"/>
        <w:jc w:val="both"/>
      </w:pPr>
      <w:r>
        <w:t>3) проводить для распознавания предметов и веществ, которые запрещены или ограничены для перемещения, дополнительный досмотр не менее 10 процентов объектов досмотра, проходящих, проезжающих (перемещаемых) через контрольно-пропускные пункты в зону транспортной безопасности объекта транспортной инфраструктуры, у которых (в которых) на контрольно-пропускных пунктах не выявлено наличие предметов и веществ, которые запрещены или ограничены для перемещения;</w:t>
      </w:r>
    </w:p>
    <w:p w14:paraId="326D9D4A" w14:textId="77777777" w:rsidR="00526EB8" w:rsidRDefault="00526EB8">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постоянного непрерывного контроля не менее чем 2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3237F05B" w14:textId="77777777" w:rsidR="00526EB8" w:rsidRDefault="00526EB8">
      <w:pPr>
        <w:pStyle w:val="ConsPlusNormal"/>
        <w:spacing w:before="220"/>
        <w:ind w:firstLine="540"/>
        <w:jc w:val="both"/>
      </w:pPr>
      <w:r>
        <w:t>5) прекратить допуск транспортных средств в зону безопасности искусственного острова, установки и сооружения, обеспечить эвакуацию транспортных средств, находящихся в зоне безопасности искусственного острова, установки и сооружения. Требования настоящего подпункта не применяются к транспортным средствам, задействованным в реагировании на подготовку к совершению или совершение актов незаконного вмешательства;</w:t>
      </w:r>
    </w:p>
    <w:p w14:paraId="270CB00C" w14:textId="77777777" w:rsidR="00526EB8" w:rsidRDefault="00526EB8">
      <w:pPr>
        <w:pStyle w:val="ConsPlusNormal"/>
        <w:spacing w:before="220"/>
        <w:ind w:firstLine="540"/>
        <w:jc w:val="both"/>
      </w:pPr>
      <w:r>
        <w:t>6)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6 часов);</w:t>
      </w:r>
    </w:p>
    <w:p w14:paraId="2CCA7FCC" w14:textId="77777777" w:rsidR="00526EB8" w:rsidRDefault="00526EB8">
      <w:pPr>
        <w:pStyle w:val="ConsPlusNormal"/>
        <w:spacing w:before="220"/>
        <w:ind w:firstLine="540"/>
        <w:jc w:val="both"/>
      </w:pPr>
      <w:r>
        <w:t>7) прекратить на всей территории объекта транспортной инфраструктуры, обслуживающего транспортные средства, или его части:</w:t>
      </w:r>
    </w:p>
    <w:p w14:paraId="6F957ADD" w14:textId="77777777" w:rsidR="00526EB8" w:rsidRDefault="00526EB8">
      <w:pPr>
        <w:pStyle w:val="ConsPlusNormal"/>
        <w:spacing w:before="220"/>
        <w:ind w:firstLine="540"/>
        <w:jc w:val="both"/>
      </w:pPr>
      <w:r>
        <w:t>движение физических лиц и (или) транспортных средств;</w:t>
      </w:r>
    </w:p>
    <w:p w14:paraId="5497749C" w14:textId="77777777" w:rsidR="00526EB8" w:rsidRDefault="00526EB8">
      <w:pPr>
        <w:pStyle w:val="ConsPlusNormal"/>
        <w:spacing w:before="220"/>
        <w:ind w:firstLine="540"/>
        <w:jc w:val="both"/>
      </w:pPr>
      <w:r>
        <w:lastRenderedPageBreak/>
        <w:t>портовые операции;</w:t>
      </w:r>
    </w:p>
    <w:p w14:paraId="5161561E" w14:textId="77777777" w:rsidR="00526EB8" w:rsidRDefault="00526EB8">
      <w:pPr>
        <w:pStyle w:val="ConsPlusNormal"/>
        <w:spacing w:before="220"/>
        <w:ind w:firstLine="540"/>
        <w:jc w:val="both"/>
      </w:pPr>
      <w:r>
        <w:t>8) эвакуировать с территории объекта транспортной инфраструктуры, обслуживающего транспортные средства, или его части посетителей, а также работников объекта транспортной инфраструктуры, не связанных с обеспечением транспортной безопасности.</w:t>
      </w:r>
    </w:p>
    <w:p w14:paraId="1E31A7C0" w14:textId="77777777" w:rsidR="00526EB8" w:rsidRDefault="00526EB8">
      <w:pPr>
        <w:pStyle w:val="ConsPlusNormal"/>
        <w:spacing w:before="220"/>
        <w:ind w:firstLine="540"/>
        <w:jc w:val="both"/>
      </w:pPr>
      <w:bookmarkStart w:id="8" w:name="P308"/>
      <w:bookmarkEnd w:id="8"/>
      <w:r>
        <w:t xml:space="preserve">15. Субъекты транспортной инфраструктуры в отношении объектов транспортной инфраструктуры IV категории дополнительно к требованиям, предусмотренным </w:t>
      </w:r>
      <w:hyperlink w:anchor="P62">
        <w:r>
          <w:rPr>
            <w:color w:val="0000FF"/>
          </w:rPr>
          <w:t>пунктом 5</w:t>
        </w:r>
      </w:hyperlink>
      <w:r>
        <w:t xml:space="preserve"> настоящего документа, обязаны:</w:t>
      </w:r>
    </w:p>
    <w:p w14:paraId="71FD24F9" w14:textId="77777777" w:rsidR="00526EB8" w:rsidRDefault="00526EB8">
      <w:pPr>
        <w:pStyle w:val="ConsPlusNormal"/>
        <w:spacing w:before="220"/>
        <w:ind w:firstLine="540"/>
        <w:jc w:val="both"/>
      </w:pPr>
      <w:r>
        <w:t>1) принимать меры по недопущению проникновения нарушителя, не оснащенного специальными техническими средствами, на критические элементы объекта транспортной инфраструктуры;</w:t>
      </w:r>
    </w:p>
    <w:p w14:paraId="17805574" w14:textId="77777777" w:rsidR="00526EB8" w:rsidRDefault="00526EB8">
      <w:pPr>
        <w:pStyle w:val="ConsPlusNormal"/>
        <w:spacing w:before="220"/>
        <w:ind w:firstLine="540"/>
        <w:jc w:val="both"/>
      </w:pPr>
      <w:r>
        <w:t>2) выявлять физических лиц, подготавливающих или совершающих акты незаконного вмешательства, и материальные объекты, которые могут быть использованы при подготовке и совершении актов незаконного вмешательства, путем наблюдения и (или) собеседования на контрольно-пропускных пунктах на границе зоны транспортной безопасности объекта транспортной инфраструктуры;</w:t>
      </w:r>
    </w:p>
    <w:p w14:paraId="315AF352" w14:textId="77777777" w:rsidR="00526EB8" w:rsidRDefault="00526EB8">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постоянного непрерывного контроля данных (информации), полученных с технических средств обеспечения транспортной безопасности работниками сил обеспечения транспортной безопасности;</w:t>
      </w:r>
    </w:p>
    <w:p w14:paraId="093562C4" w14:textId="77777777" w:rsidR="00526EB8" w:rsidRDefault="00526EB8">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24 часа);</w:t>
      </w:r>
    </w:p>
    <w:p w14:paraId="601AA1BD" w14:textId="77777777" w:rsidR="00526EB8" w:rsidRDefault="00526EB8">
      <w:pPr>
        <w:pStyle w:val="ConsPlusNormal"/>
        <w:spacing w:before="220"/>
        <w:ind w:firstLine="540"/>
        <w:jc w:val="both"/>
      </w:pPr>
      <w:r>
        <w:t>5) оснастить объект транспортной инфраструктуры техническими средствами обеспечения транспортной безопасности, обеспечивающими:</w:t>
      </w:r>
    </w:p>
    <w:p w14:paraId="78BBB3C3" w14:textId="77777777" w:rsidR="00526EB8" w:rsidRDefault="00526EB8">
      <w:pPr>
        <w:pStyle w:val="ConsPlusNormal"/>
        <w:spacing w:before="220"/>
        <w:ind w:firstLine="540"/>
        <w:jc w:val="both"/>
      </w:pPr>
      <w:r>
        <w:t>видеообнаружение объектов видеонаблюдения при их перемещении через контрольно-пропускные пункты на границах зоны транспортной безопасности объекта транспортной инфраструктуры и (или) критических элементов объекта транспортной инфраструктуры;</w:t>
      </w:r>
    </w:p>
    <w:p w14:paraId="53EC3374" w14:textId="77777777" w:rsidR="00526EB8" w:rsidRDefault="00526EB8">
      <w:pPr>
        <w:pStyle w:val="ConsPlusNormal"/>
        <w:spacing w:before="220"/>
        <w:ind w:firstLine="540"/>
        <w:jc w:val="both"/>
      </w:pPr>
      <w:r>
        <w:t>возможность передачи видеоизображения в соответствии с порядком передачи данных;</w:t>
      </w:r>
    </w:p>
    <w:p w14:paraId="277ECD79" w14:textId="77777777" w:rsidR="00526EB8" w:rsidRDefault="00526EB8">
      <w:pPr>
        <w:pStyle w:val="ConsPlusNormal"/>
        <w:spacing w:before="220"/>
        <w:ind w:firstLine="540"/>
        <w:jc w:val="both"/>
      </w:pPr>
      <w:r>
        <w:t>хранение в электронном виде данных, получаемых со всех технических средств обеспечения транспортной безопасности, в течение 5 суток;</w:t>
      </w:r>
    </w:p>
    <w:p w14:paraId="469D56C0" w14:textId="77777777" w:rsidR="00526EB8" w:rsidRDefault="00526EB8">
      <w:pPr>
        <w:pStyle w:val="ConsPlusNormal"/>
        <w:spacing w:before="220"/>
        <w:ind w:firstLine="540"/>
        <w:jc w:val="both"/>
      </w:pPr>
      <w:r>
        <w:t>выявление неподготовленного нарушителя в режиме реального времени на всем периметре внешних границ критических элементов объекта транспортной инфраструктуры;</w:t>
      </w:r>
    </w:p>
    <w:p w14:paraId="1D15DBA5" w14:textId="77777777" w:rsidR="00526EB8" w:rsidRDefault="00526EB8">
      <w:pPr>
        <w:pStyle w:val="ConsPlusNormal"/>
        <w:spacing w:before="220"/>
        <w:ind w:firstLine="540"/>
        <w:jc w:val="both"/>
      </w:pPr>
      <w:r>
        <w:t>достоверное сличение идентифицирующих признаков в отношении пропуска и его владельца на контрольно-пропускных пунктах на границах зоны транспортной безопасности объекта транспортной инфраструктуры и критических элементов объекта транспортной инфраструктуры;</w:t>
      </w:r>
    </w:p>
    <w:p w14:paraId="6A97FEE3" w14:textId="77777777" w:rsidR="00526EB8" w:rsidRDefault="00526EB8">
      <w:pPr>
        <w:pStyle w:val="ConsPlusNormal"/>
        <w:spacing w:before="220"/>
        <w:ind w:firstLine="540"/>
        <w:jc w:val="both"/>
      </w:pPr>
      <w:r>
        <w:t>6) обеспечить запись в журнале информации о фактах допуска работников и посетителей в зону транспортной безопасности объекта транспортной инфраструктуры и на критические элементы объекта транспортной инфраструктуры;</w:t>
      </w:r>
    </w:p>
    <w:p w14:paraId="641A4246" w14:textId="77777777" w:rsidR="00526EB8" w:rsidRDefault="00526EB8">
      <w:pPr>
        <w:pStyle w:val="ConsPlusNormal"/>
        <w:spacing w:before="220"/>
        <w:ind w:firstLine="540"/>
        <w:jc w:val="both"/>
      </w:pPr>
      <w:r>
        <w:t xml:space="preserve">7) принимать решения о соответствии постоянного пропуска его владельцу с применением систем контроля и управления доступом, разового пропуска путем сличения с документами, удостоверяющими личность, на контрольно-пропускных пунктах и постах объекта транспортной инфраструктуры на границах зоны транспортной безопасности объекта транспортной </w:t>
      </w:r>
      <w:r>
        <w:lastRenderedPageBreak/>
        <w:t>инфраструктуры, а также критических элементов объекта транспортной инфраструктуры;</w:t>
      </w:r>
    </w:p>
    <w:p w14:paraId="5E6D6247" w14:textId="77777777" w:rsidR="00526EB8" w:rsidRDefault="00526EB8">
      <w:pPr>
        <w:pStyle w:val="ConsPlusNormal"/>
        <w:spacing w:before="220"/>
        <w:ind w:firstLine="540"/>
        <w:jc w:val="both"/>
      </w:pPr>
      <w:r>
        <w:t>8) осуществлять контроль за перемещением транспортных средств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14:paraId="25601862" w14:textId="77777777" w:rsidR="00526EB8" w:rsidRDefault="00526EB8">
      <w:pPr>
        <w:pStyle w:val="ConsPlusNormal"/>
        <w:spacing w:before="220"/>
        <w:ind w:firstLine="540"/>
        <w:jc w:val="both"/>
      </w:pPr>
      <w:r>
        <w:t>9) осуществлять контроль за районами хранения грузов в пределах объекта транспортной инфраструктуры во время выполнения операций по обработке грузов путем визуального осмотра и использования технических средств обеспечения транспортной безопасности;</w:t>
      </w:r>
    </w:p>
    <w:p w14:paraId="7294323A" w14:textId="77777777" w:rsidR="00526EB8" w:rsidRDefault="00526EB8">
      <w:pPr>
        <w:pStyle w:val="ConsPlusNormal"/>
        <w:spacing w:before="220"/>
        <w:ind w:firstLine="540"/>
        <w:jc w:val="both"/>
      </w:pPr>
      <w:r>
        <w:t>10) осуществлять проверку пломб и других средств, используемых для предотвращения незаконных действий с грузом после его поступления на территорию объекта транспортной инфраструктуры.</w:t>
      </w:r>
    </w:p>
    <w:p w14:paraId="3A57D7FA" w14:textId="77777777" w:rsidR="00526EB8" w:rsidRDefault="00526EB8">
      <w:pPr>
        <w:pStyle w:val="ConsPlusNormal"/>
        <w:spacing w:before="220"/>
        <w:ind w:firstLine="540"/>
        <w:jc w:val="both"/>
      </w:pPr>
      <w:bookmarkStart w:id="9" w:name="P324"/>
      <w:bookmarkEnd w:id="9"/>
      <w:r>
        <w:t xml:space="preserve">16. Субъекты транспортной инфраструктуры в отношении объектов транспортной инфраструктуры IV категории в случае объявления уровня безопасности N 2 дополнительно к требованиям, предусмотренным </w:t>
      </w:r>
      <w:hyperlink w:anchor="P62">
        <w:r>
          <w:rPr>
            <w:color w:val="0000FF"/>
          </w:rPr>
          <w:t>пунктами 5</w:t>
        </w:r>
      </w:hyperlink>
      <w:r>
        <w:t xml:space="preserve"> и </w:t>
      </w:r>
      <w:hyperlink w:anchor="P308">
        <w:r>
          <w:rPr>
            <w:color w:val="0000FF"/>
          </w:rPr>
          <w:t>15</w:t>
        </w:r>
      </w:hyperlink>
      <w:r>
        <w:t xml:space="preserve"> настоящего документа, обязаны:</w:t>
      </w:r>
    </w:p>
    <w:p w14:paraId="570563DE" w14:textId="77777777" w:rsidR="00526EB8" w:rsidRDefault="00526EB8">
      <w:pPr>
        <w:pStyle w:val="ConsPlusNormal"/>
        <w:spacing w:before="220"/>
        <w:ind w:firstLine="540"/>
        <w:jc w:val="both"/>
      </w:pPr>
      <w:r>
        <w:t>1) не допускать посетителей на критические элементы объекта транспортной инфраструктуры;</w:t>
      </w:r>
    </w:p>
    <w:p w14:paraId="04D51185" w14:textId="77777777" w:rsidR="00526EB8" w:rsidRDefault="00526EB8">
      <w:pPr>
        <w:pStyle w:val="ConsPlusNormal"/>
        <w:spacing w:before="220"/>
        <w:ind w:firstLine="540"/>
        <w:jc w:val="both"/>
      </w:pPr>
      <w:r>
        <w:t>2)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12 часов);</w:t>
      </w:r>
    </w:p>
    <w:p w14:paraId="7D0DD4EF" w14:textId="77777777" w:rsidR="00526EB8" w:rsidRDefault="00526EB8">
      <w:pPr>
        <w:pStyle w:val="ConsPlusNormal"/>
        <w:spacing w:before="220"/>
        <w:ind w:firstLine="540"/>
        <w:jc w:val="both"/>
      </w:pPr>
      <w:r>
        <w:t>3) ограничить количество мест доступа в зону транспортной безопасности объекта транспортной инфраструктуры и определить те из них, которые должны быть закрыты для доступа;</w:t>
      </w:r>
    </w:p>
    <w:p w14:paraId="16AEC8D1" w14:textId="77777777" w:rsidR="00526EB8" w:rsidRDefault="00526EB8">
      <w:pPr>
        <w:pStyle w:val="ConsPlusNormal"/>
        <w:spacing w:before="220"/>
        <w:ind w:firstLine="540"/>
        <w:jc w:val="both"/>
      </w:pPr>
      <w:r>
        <w:t>4) оснастить контрольно-пропускные пункты инженерными средствами, затрудняющими передвижение через них;</w:t>
      </w:r>
    </w:p>
    <w:p w14:paraId="4A5AB44B" w14:textId="77777777" w:rsidR="00526EB8" w:rsidRDefault="00526EB8">
      <w:pPr>
        <w:pStyle w:val="ConsPlusNormal"/>
        <w:spacing w:before="220"/>
        <w:ind w:firstLine="540"/>
        <w:jc w:val="both"/>
      </w:pPr>
      <w:r>
        <w:t>5) ограничить стоянку автотранспортных средств рядом с находящимися у причала транспортными средствами;</w:t>
      </w:r>
    </w:p>
    <w:p w14:paraId="14C38E32" w14:textId="77777777" w:rsidR="00526EB8" w:rsidRDefault="00526EB8">
      <w:pPr>
        <w:pStyle w:val="ConsPlusNormal"/>
        <w:spacing w:before="220"/>
        <w:ind w:firstLine="540"/>
        <w:jc w:val="both"/>
      </w:pPr>
      <w:r>
        <w:t>6) обеспечить в соответствии с порядком передачи данных передачу данных.</w:t>
      </w:r>
    </w:p>
    <w:p w14:paraId="2D32CBB0" w14:textId="77777777" w:rsidR="00526EB8" w:rsidRDefault="00526EB8">
      <w:pPr>
        <w:pStyle w:val="ConsPlusNormal"/>
        <w:spacing w:before="220"/>
        <w:ind w:firstLine="540"/>
        <w:jc w:val="both"/>
      </w:pPr>
      <w:bookmarkStart w:id="10" w:name="P331"/>
      <w:bookmarkEnd w:id="10"/>
      <w:r>
        <w:t xml:space="preserve">17. Субъекты транспортной инфраструктуры в отношении объектов транспортной инфраструктуры IV категории в случае объявления уровня безопасности N 3 дополнительно к требованиям, предусмотренным </w:t>
      </w:r>
      <w:hyperlink w:anchor="P62">
        <w:r>
          <w:rPr>
            <w:color w:val="0000FF"/>
          </w:rPr>
          <w:t>пунктами 5</w:t>
        </w:r>
      </w:hyperlink>
      <w:r>
        <w:t xml:space="preserve">, </w:t>
      </w:r>
      <w:hyperlink w:anchor="P308">
        <w:r>
          <w:rPr>
            <w:color w:val="0000FF"/>
          </w:rPr>
          <w:t>15</w:t>
        </w:r>
      </w:hyperlink>
      <w:r>
        <w:t xml:space="preserve"> и </w:t>
      </w:r>
      <w:hyperlink w:anchor="P324">
        <w:r>
          <w:rPr>
            <w:color w:val="0000FF"/>
          </w:rPr>
          <w:t>16</w:t>
        </w:r>
      </w:hyperlink>
      <w:r>
        <w:t xml:space="preserve"> настоящего документа, обязаны:</w:t>
      </w:r>
    </w:p>
    <w:p w14:paraId="10BCE945" w14:textId="77777777" w:rsidR="00526EB8" w:rsidRDefault="00526EB8">
      <w:pPr>
        <w:pStyle w:val="ConsPlusNormal"/>
        <w:spacing w:before="220"/>
        <w:ind w:firstLine="540"/>
        <w:jc w:val="both"/>
      </w:pPr>
      <w:r>
        <w:t>1) не допускать посетителей в зону транспортной безопасности объекта транспортной инфраструктуры;</w:t>
      </w:r>
    </w:p>
    <w:p w14:paraId="3A4DB6BC" w14:textId="77777777" w:rsidR="00526EB8" w:rsidRDefault="00526EB8">
      <w:pPr>
        <w:pStyle w:val="ConsPlusNormal"/>
        <w:spacing w:before="220"/>
        <w:ind w:firstLine="540"/>
        <w:jc w:val="both"/>
      </w:pPr>
      <w:r>
        <w:t>2) увеличить численность работников подразделений транспортной безопасности в соответствии с планом объекта транспортной инфраструктуры;</w:t>
      </w:r>
    </w:p>
    <w:p w14:paraId="52682CC0" w14:textId="77777777" w:rsidR="00526EB8" w:rsidRDefault="00526EB8">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(не реже одного раза в 6 часов);</w:t>
      </w:r>
    </w:p>
    <w:p w14:paraId="0189B585" w14:textId="77777777" w:rsidR="00526EB8" w:rsidRDefault="00526EB8">
      <w:pPr>
        <w:pStyle w:val="ConsPlusNormal"/>
        <w:spacing w:before="220"/>
        <w:ind w:firstLine="540"/>
        <w:jc w:val="both"/>
      </w:pPr>
      <w:r>
        <w:t>4) прекратить допуск транспортных средств в зону безопасности искусственного острова, установки и сооружения, обеспечить эвакуацию транспортных средств, находящихся в зоне безопасности искусственного острова, установки и сооружения, за исключением транспортных средств, задействованных в реагировании на подготовку к совершению или совершение актов незаконного вмешательства;</w:t>
      </w:r>
    </w:p>
    <w:p w14:paraId="1B0554C8" w14:textId="77777777" w:rsidR="00526EB8" w:rsidRDefault="00526EB8">
      <w:pPr>
        <w:pStyle w:val="ConsPlusNormal"/>
        <w:spacing w:before="220"/>
        <w:ind w:firstLine="540"/>
        <w:jc w:val="both"/>
      </w:pPr>
      <w:r>
        <w:t xml:space="preserve">5) прекратить на всей территории объекта транспортной инфраструктуры, обслуживающего </w:t>
      </w:r>
      <w:r>
        <w:lastRenderedPageBreak/>
        <w:t>транспортные средства, или его части:</w:t>
      </w:r>
    </w:p>
    <w:p w14:paraId="36924F9B" w14:textId="77777777" w:rsidR="00526EB8" w:rsidRDefault="00526EB8">
      <w:pPr>
        <w:pStyle w:val="ConsPlusNormal"/>
        <w:spacing w:before="220"/>
        <w:ind w:firstLine="540"/>
        <w:jc w:val="both"/>
      </w:pPr>
      <w:r>
        <w:t>движение физических лиц и (или) транспортных средств;</w:t>
      </w:r>
    </w:p>
    <w:p w14:paraId="2604AF36" w14:textId="77777777" w:rsidR="00526EB8" w:rsidRDefault="00526EB8">
      <w:pPr>
        <w:pStyle w:val="ConsPlusNormal"/>
        <w:spacing w:before="220"/>
        <w:ind w:firstLine="540"/>
        <w:jc w:val="both"/>
      </w:pPr>
      <w:r>
        <w:t>портовые операции;</w:t>
      </w:r>
    </w:p>
    <w:p w14:paraId="1CC267C3" w14:textId="77777777" w:rsidR="00526EB8" w:rsidRDefault="00526EB8">
      <w:pPr>
        <w:pStyle w:val="ConsPlusNormal"/>
        <w:spacing w:before="220"/>
        <w:ind w:firstLine="540"/>
        <w:jc w:val="both"/>
      </w:pPr>
      <w:r>
        <w:t>6) эвакуировать с территории объекта транспортной инфраструктуры, обслуживающего транспортные средства, или его части посетителей, а также работников объекта транспортной инфраструктуры, не связанных с обеспечением транспортной безопасности.</w:t>
      </w:r>
    </w:p>
    <w:p w14:paraId="69135FB5" w14:textId="77777777" w:rsidR="00526EB8" w:rsidRDefault="00526EB8">
      <w:pPr>
        <w:pStyle w:val="ConsPlusNormal"/>
        <w:ind w:firstLine="540"/>
        <w:jc w:val="both"/>
      </w:pPr>
    </w:p>
    <w:p w14:paraId="274B819D" w14:textId="77777777" w:rsidR="00526EB8" w:rsidRDefault="00526EB8">
      <w:pPr>
        <w:pStyle w:val="ConsPlusNormal"/>
        <w:ind w:firstLine="540"/>
        <w:jc w:val="both"/>
      </w:pPr>
    </w:p>
    <w:p w14:paraId="16B83C3B" w14:textId="77777777" w:rsidR="00526EB8" w:rsidRDefault="00526EB8">
      <w:pPr>
        <w:pStyle w:val="ConsPlusNormal"/>
        <w:ind w:firstLine="540"/>
        <w:jc w:val="both"/>
      </w:pPr>
    </w:p>
    <w:p w14:paraId="34EB4EE5" w14:textId="77777777" w:rsidR="00526EB8" w:rsidRDefault="00526EB8">
      <w:pPr>
        <w:pStyle w:val="ConsPlusNormal"/>
        <w:ind w:firstLine="540"/>
        <w:jc w:val="both"/>
      </w:pPr>
    </w:p>
    <w:p w14:paraId="423E6828" w14:textId="77777777" w:rsidR="00526EB8" w:rsidRDefault="00526EB8">
      <w:pPr>
        <w:pStyle w:val="ConsPlusNormal"/>
        <w:ind w:firstLine="540"/>
        <w:jc w:val="both"/>
      </w:pPr>
    </w:p>
    <w:p w14:paraId="6F2E8C83" w14:textId="77777777" w:rsidR="00526EB8" w:rsidRDefault="00526EB8">
      <w:pPr>
        <w:pStyle w:val="ConsPlusNormal"/>
        <w:jc w:val="right"/>
        <w:outlineLvl w:val="1"/>
      </w:pPr>
      <w:r>
        <w:t>Приложение</w:t>
      </w:r>
    </w:p>
    <w:p w14:paraId="67D17074" w14:textId="77777777" w:rsidR="00526EB8" w:rsidRDefault="00526EB8">
      <w:pPr>
        <w:pStyle w:val="ConsPlusNormal"/>
        <w:jc w:val="right"/>
      </w:pPr>
      <w:r>
        <w:t>к требованиям по обеспечению</w:t>
      </w:r>
    </w:p>
    <w:p w14:paraId="68D3FD83" w14:textId="77777777" w:rsidR="00526EB8" w:rsidRDefault="00526EB8">
      <w:pPr>
        <w:pStyle w:val="ConsPlusNormal"/>
        <w:jc w:val="right"/>
      </w:pPr>
      <w:r>
        <w:t>транспортной безопасности, в том числе</w:t>
      </w:r>
    </w:p>
    <w:p w14:paraId="27B16F98" w14:textId="77777777" w:rsidR="00526EB8" w:rsidRDefault="00526EB8">
      <w:pPr>
        <w:pStyle w:val="ConsPlusNormal"/>
        <w:jc w:val="right"/>
      </w:pPr>
      <w:r>
        <w:t>требованиям к антитеррористической</w:t>
      </w:r>
    </w:p>
    <w:p w14:paraId="5D12EE5D" w14:textId="77777777" w:rsidR="00526EB8" w:rsidRDefault="00526EB8">
      <w:pPr>
        <w:pStyle w:val="ConsPlusNormal"/>
        <w:jc w:val="right"/>
      </w:pPr>
      <w:r>
        <w:t>защищенности объектов (территорий),</w:t>
      </w:r>
    </w:p>
    <w:p w14:paraId="3A4F3EF3" w14:textId="77777777" w:rsidR="00526EB8" w:rsidRDefault="00526EB8">
      <w:pPr>
        <w:pStyle w:val="ConsPlusNormal"/>
        <w:jc w:val="right"/>
      </w:pPr>
      <w:r>
        <w:t>учитывающим уровни безопасности</w:t>
      </w:r>
    </w:p>
    <w:p w14:paraId="0D2ECFF7" w14:textId="77777777" w:rsidR="00526EB8" w:rsidRDefault="00526EB8">
      <w:pPr>
        <w:pStyle w:val="ConsPlusNormal"/>
        <w:jc w:val="right"/>
      </w:pPr>
      <w:r>
        <w:t>для различных категорий объектов</w:t>
      </w:r>
    </w:p>
    <w:p w14:paraId="57ECE87B" w14:textId="77777777" w:rsidR="00526EB8" w:rsidRDefault="00526EB8">
      <w:pPr>
        <w:pStyle w:val="ConsPlusNormal"/>
        <w:jc w:val="right"/>
      </w:pPr>
      <w:r>
        <w:t>транспортной инфраструктуры</w:t>
      </w:r>
    </w:p>
    <w:p w14:paraId="369FA7E7" w14:textId="77777777" w:rsidR="00526EB8" w:rsidRDefault="00526EB8">
      <w:pPr>
        <w:pStyle w:val="ConsPlusNormal"/>
        <w:jc w:val="right"/>
      </w:pPr>
      <w:r>
        <w:t>морского и речного транспорта</w:t>
      </w:r>
    </w:p>
    <w:p w14:paraId="25F90E01" w14:textId="77777777" w:rsidR="00526EB8" w:rsidRDefault="00526EB8">
      <w:pPr>
        <w:pStyle w:val="ConsPlusNormal"/>
        <w:ind w:firstLine="540"/>
        <w:jc w:val="both"/>
      </w:pPr>
    </w:p>
    <w:p w14:paraId="5E9B01F8" w14:textId="77777777" w:rsidR="00526EB8" w:rsidRDefault="00526EB8">
      <w:pPr>
        <w:pStyle w:val="ConsPlusTitle"/>
        <w:jc w:val="center"/>
      </w:pPr>
      <w:bookmarkStart w:id="11" w:name="P355"/>
      <w:bookmarkEnd w:id="11"/>
      <w:r>
        <w:t>ПРАВИЛА ДОПУСКА НА ОБЪЕКТ ТРАНСПОРТНОЙ ИНФРАСТРУКТУРЫ</w:t>
      </w:r>
    </w:p>
    <w:p w14:paraId="7BA77D7A" w14:textId="77777777" w:rsidR="00526EB8" w:rsidRDefault="00526EB8">
      <w:pPr>
        <w:pStyle w:val="ConsPlusNormal"/>
        <w:ind w:firstLine="540"/>
        <w:jc w:val="both"/>
      </w:pPr>
    </w:p>
    <w:p w14:paraId="6385B139" w14:textId="77777777" w:rsidR="00526EB8" w:rsidRDefault="00526EB8">
      <w:pPr>
        <w:pStyle w:val="ConsPlusNormal"/>
        <w:ind w:firstLine="540"/>
        <w:jc w:val="both"/>
      </w:pPr>
      <w:r>
        <w:t>1. Настоящие Правила определяют организацию пропускного и внутриобъектового режимов в целях обеспечения транспортной безопасности объектов транспортной инфраструктуры.</w:t>
      </w:r>
    </w:p>
    <w:p w14:paraId="1AECB3F2" w14:textId="77777777" w:rsidR="00526EB8" w:rsidRDefault="00526EB8">
      <w:pPr>
        <w:pStyle w:val="ConsPlusNormal"/>
        <w:spacing w:before="220"/>
        <w:ind w:firstLine="540"/>
        <w:jc w:val="both"/>
      </w:pPr>
      <w:r>
        <w:t>2. Постоянные пропуска выдаются:</w:t>
      </w:r>
    </w:p>
    <w:p w14:paraId="05C01566" w14:textId="77777777" w:rsidR="00526EB8" w:rsidRDefault="00526EB8">
      <w:pPr>
        <w:pStyle w:val="ConsPlusNormal"/>
        <w:spacing w:before="220"/>
        <w:ind w:firstLine="540"/>
        <w:jc w:val="both"/>
      </w:pPr>
      <w:r>
        <w:t>а) работникам субъекта транспортной инфраструктуры - на срок действия трудового договора, но не более чем на 5 лет;</w:t>
      </w:r>
    </w:p>
    <w:p w14:paraId="35018C4C" w14:textId="77777777" w:rsidR="00526EB8" w:rsidRDefault="00526EB8">
      <w:pPr>
        <w:pStyle w:val="ConsPlusNormal"/>
        <w:spacing w:before="220"/>
        <w:ind w:firstLine="540"/>
        <w:jc w:val="both"/>
      </w:pPr>
      <w:r>
        <w:t>б) на служебные, производственные автотранспортные средства, самоходные машины и механизмы, эксплуатируемые субъектами транспортной инфраструктуры, - на срок, не превышающий 5 лет;</w:t>
      </w:r>
    </w:p>
    <w:p w14:paraId="177019D3" w14:textId="77777777" w:rsidR="00526EB8" w:rsidRDefault="00526EB8">
      <w:pPr>
        <w:pStyle w:val="ConsPlusNormal"/>
        <w:spacing w:before="220"/>
        <w:ind w:firstLine="540"/>
        <w:jc w:val="both"/>
      </w:pPr>
      <w:r>
        <w:t>в) работникам юридических лиц и (или) индивидуальных предпринимателей, осуществляющих деятельность в зоне транспортной безопасности объекта транспортной инфраструктуры, - в рамках сроков действия договоров, обусловливающих их деятельность в зоне транспортной безопасности объекта транспортной инфраструктуры, на основании письменных обращений руководителей таких юридических лиц или индивидуальных предпринимателей, заверенных печатью (при ее наличии);</w:t>
      </w:r>
    </w:p>
    <w:p w14:paraId="429B81CD" w14:textId="77777777" w:rsidR="00526EB8" w:rsidRDefault="00526EB8">
      <w:pPr>
        <w:pStyle w:val="ConsPlusNormal"/>
        <w:spacing w:before="220"/>
        <w:ind w:firstLine="540"/>
        <w:jc w:val="both"/>
      </w:pPr>
      <w:r>
        <w:t>г) на служебные, производственные автотранспортные средства, самоходные машины и механизмы, эксплуатируемые юридическими лицами и индивидуальными предпринимателями, осуществляющими деятельность в зоне транспортной безопасности объекта транспортной инфраструктуры, - в рамках сроков действия договоров, обусловливающих их деятельность в зоне транспортной безопасности объекта транспортной инфраструктуры, на основании заверенных печатью (при ее наличии) письменных обращений руководителей таких юридических лиц или индивидуальных предпринимателей.</w:t>
      </w:r>
    </w:p>
    <w:p w14:paraId="62CF809E" w14:textId="77777777" w:rsidR="00526EB8" w:rsidRDefault="00526EB8">
      <w:pPr>
        <w:pStyle w:val="ConsPlusNormal"/>
        <w:spacing w:before="220"/>
        <w:ind w:firstLine="540"/>
        <w:jc w:val="both"/>
      </w:pPr>
      <w:bookmarkStart w:id="12" w:name="P363"/>
      <w:bookmarkEnd w:id="12"/>
      <w:r>
        <w:t>3. Постоянные пропуска физических лиц содержат следующую информацию:</w:t>
      </w:r>
    </w:p>
    <w:p w14:paraId="4D8623DC" w14:textId="77777777" w:rsidR="00526EB8" w:rsidRDefault="00526EB8">
      <w:pPr>
        <w:pStyle w:val="ConsPlusNormal"/>
        <w:spacing w:before="220"/>
        <w:ind w:firstLine="540"/>
        <w:jc w:val="both"/>
      </w:pPr>
      <w:r>
        <w:t>номер пропуска;</w:t>
      </w:r>
    </w:p>
    <w:p w14:paraId="2E1A8F6E" w14:textId="77777777" w:rsidR="00526EB8" w:rsidRDefault="00526EB8">
      <w:pPr>
        <w:pStyle w:val="ConsPlusNormal"/>
        <w:spacing w:before="220"/>
        <w:ind w:firstLine="540"/>
        <w:jc w:val="both"/>
      </w:pPr>
      <w:r>
        <w:lastRenderedPageBreak/>
        <w:t>наименование субъекта транспортной инфраструктуры, выдавшего пропуск;</w:t>
      </w:r>
    </w:p>
    <w:p w14:paraId="4BFD4700" w14:textId="77777777" w:rsidR="00526EB8" w:rsidRDefault="00526EB8">
      <w:pPr>
        <w:pStyle w:val="ConsPlusNormal"/>
        <w:spacing w:before="220"/>
        <w:ind w:firstLine="540"/>
        <w:jc w:val="both"/>
      </w:pPr>
      <w:r>
        <w:t>место работы (службы), должность, фамилия, имя, отчество (при наличии) и фотография владельца пропуска;</w:t>
      </w:r>
    </w:p>
    <w:p w14:paraId="4E99B53F" w14:textId="77777777" w:rsidR="00526EB8" w:rsidRDefault="00526EB8">
      <w:pPr>
        <w:pStyle w:val="ConsPlusNormal"/>
        <w:spacing w:before="220"/>
        <w:ind w:firstLine="540"/>
        <w:jc w:val="both"/>
      </w:pPr>
      <w:r>
        <w:t>срок и временной интервал действия постоянного пропуска и сектора зоны транспортной безопасности объекта транспортной инфраструктуры, в которые допущен владелец пропуска.</w:t>
      </w:r>
    </w:p>
    <w:p w14:paraId="79CB2174" w14:textId="77777777" w:rsidR="00526EB8" w:rsidRDefault="00526EB8">
      <w:pPr>
        <w:pStyle w:val="ConsPlusNormal"/>
        <w:spacing w:before="220"/>
        <w:ind w:firstLine="540"/>
        <w:jc w:val="both"/>
      </w:pPr>
      <w:r>
        <w:t>Постоянные пропуска физических лиц, выдаваемые для допуска на объекты транспортной инфраструктуры I и II категорий, содержат машиносчитываемую часть для биометрической идентификации.</w:t>
      </w:r>
    </w:p>
    <w:p w14:paraId="00CF4ABE" w14:textId="77777777" w:rsidR="00526EB8" w:rsidRDefault="00526EB8">
      <w:pPr>
        <w:pStyle w:val="ConsPlusNormal"/>
        <w:spacing w:before="220"/>
        <w:ind w:firstLine="540"/>
        <w:jc w:val="both"/>
      </w:pPr>
      <w:bookmarkStart w:id="13" w:name="P369"/>
      <w:bookmarkEnd w:id="13"/>
      <w:r>
        <w:t>4. 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14:paraId="2B730835" w14:textId="77777777" w:rsidR="00526EB8" w:rsidRDefault="00526EB8">
      <w:pPr>
        <w:pStyle w:val="ConsPlusNormal"/>
        <w:spacing w:before="220"/>
        <w:ind w:firstLine="540"/>
        <w:jc w:val="both"/>
      </w:pPr>
      <w:r>
        <w:t>а) номер пропуска;</w:t>
      </w:r>
    </w:p>
    <w:p w14:paraId="770EA109" w14:textId="77777777" w:rsidR="00526EB8" w:rsidRDefault="00526EB8">
      <w:pPr>
        <w:pStyle w:val="ConsPlusNormal"/>
        <w:spacing w:before="220"/>
        <w:ind w:firstLine="540"/>
        <w:jc w:val="both"/>
      </w:pPr>
      <w:r>
        <w:t>б) наименование субъекта транспортной инфраструктуры, выдавшего пропуск;</w:t>
      </w:r>
    </w:p>
    <w:p w14:paraId="0744BC10" w14:textId="77777777" w:rsidR="00526EB8" w:rsidRDefault="00526EB8">
      <w:pPr>
        <w:pStyle w:val="ConsPlusNormal"/>
        <w:spacing w:before="220"/>
        <w:ind w:firstLine="540"/>
        <w:jc w:val="both"/>
      </w:pPr>
      <w:r>
        <w:t>в) вид, марка, модель, цвет, государственный регистрационный знак (номер);</w:t>
      </w:r>
    </w:p>
    <w:p w14:paraId="72EF6F53" w14:textId="77777777" w:rsidR="00526EB8" w:rsidRDefault="00526EB8">
      <w:pPr>
        <w:pStyle w:val="ConsPlusNormal"/>
        <w:spacing w:before="220"/>
        <w:ind w:firstLine="540"/>
        <w:jc w:val="both"/>
      </w:pPr>
      <w:r>
        <w:t>г) сведения о его собственнике (наименование - для юридических лиц, фамилия, имя, отчество (при наличии) - для физических лиц, в том числе для индивидуальных предпринимателей);</w:t>
      </w:r>
    </w:p>
    <w:p w14:paraId="668EC839" w14:textId="77777777" w:rsidR="00526EB8" w:rsidRDefault="00526EB8">
      <w:pPr>
        <w:pStyle w:val="ConsPlusNormal"/>
        <w:spacing w:before="220"/>
        <w:ind w:firstLine="540"/>
        <w:jc w:val="both"/>
      </w:pPr>
      <w:r>
        <w:t>д) срок и временной интервал действия пропуска;</w:t>
      </w:r>
    </w:p>
    <w:p w14:paraId="0EA42354" w14:textId="77777777" w:rsidR="00526EB8" w:rsidRDefault="00526EB8">
      <w:pPr>
        <w:pStyle w:val="ConsPlusNormal"/>
        <w:spacing w:before="220"/>
        <w:ind w:firstLine="540"/>
        <w:jc w:val="both"/>
      </w:pPr>
      <w:r>
        <w:t>е) наименование должности лица, под управлением которого будут находиться автотранспортные средства, самоходные машины и механизмы.</w:t>
      </w:r>
    </w:p>
    <w:p w14:paraId="49EC0137" w14:textId="77777777" w:rsidR="00526EB8" w:rsidRDefault="00526EB8">
      <w:pPr>
        <w:pStyle w:val="ConsPlusNormal"/>
        <w:spacing w:before="220"/>
        <w:ind w:firstLine="540"/>
        <w:jc w:val="both"/>
      </w:pPr>
      <w:r>
        <w:t>5. Разовые пропуска выдаются посетителям объекта транспортной инфраструктуры на основании письменных обращений уполномоченных работников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в зоне транспортной безопасности объекта транспортной инфраструктуры, заверенных печатью (при ее наличии).</w:t>
      </w:r>
    </w:p>
    <w:p w14:paraId="7DF7818E" w14:textId="77777777" w:rsidR="00526EB8" w:rsidRDefault="00526EB8">
      <w:pPr>
        <w:pStyle w:val="ConsPlusNormal"/>
        <w:spacing w:before="220"/>
        <w:ind w:firstLine="540"/>
        <w:jc w:val="both"/>
      </w:pPr>
      <w:bookmarkStart w:id="14" w:name="P377"/>
      <w:bookmarkEnd w:id="14"/>
      <w:r>
        <w:t>6. Разовые пропуска физических лиц содержат следующую информацию:</w:t>
      </w:r>
    </w:p>
    <w:p w14:paraId="1B3217FA" w14:textId="77777777" w:rsidR="00526EB8" w:rsidRDefault="00526EB8">
      <w:pPr>
        <w:pStyle w:val="ConsPlusNormal"/>
        <w:spacing w:before="220"/>
        <w:ind w:firstLine="540"/>
        <w:jc w:val="both"/>
      </w:pPr>
      <w:r>
        <w:t>а) номер пропуска;</w:t>
      </w:r>
    </w:p>
    <w:p w14:paraId="6BCEA12B" w14:textId="77777777" w:rsidR="00526EB8" w:rsidRDefault="00526EB8">
      <w:pPr>
        <w:pStyle w:val="ConsPlusNormal"/>
        <w:spacing w:before="220"/>
        <w:ind w:firstLine="540"/>
        <w:jc w:val="both"/>
      </w:pPr>
      <w:r>
        <w:t>б) фамилия, имя и отчество владельца пропуска (при их наличии);</w:t>
      </w:r>
    </w:p>
    <w:p w14:paraId="7109D62B" w14:textId="77777777" w:rsidR="00526EB8" w:rsidRDefault="00526EB8">
      <w:pPr>
        <w:pStyle w:val="ConsPlusNormal"/>
        <w:spacing w:before="220"/>
        <w:ind w:firstLine="540"/>
        <w:jc w:val="both"/>
      </w:pPr>
      <w:r>
        <w:t>в) серия, номер, дата и место выдачи документа, удостоверяющего личность;</w:t>
      </w:r>
    </w:p>
    <w:p w14:paraId="216A3106" w14:textId="77777777" w:rsidR="00526EB8" w:rsidRDefault="00526EB8">
      <w:pPr>
        <w:pStyle w:val="ConsPlusNormal"/>
        <w:spacing w:before="220"/>
        <w:ind w:firstLine="540"/>
        <w:jc w:val="both"/>
      </w:pPr>
      <w:r>
        <w:t>г) наименование субъекта транспортной инфраструктуры, выдавшего пропуск;</w:t>
      </w:r>
    </w:p>
    <w:p w14:paraId="01E78156" w14:textId="77777777" w:rsidR="00526EB8" w:rsidRDefault="00526EB8">
      <w:pPr>
        <w:pStyle w:val="ConsPlusNormal"/>
        <w:spacing w:before="220"/>
        <w:ind w:firstLine="540"/>
        <w:jc w:val="both"/>
      </w:pPr>
      <w:r>
        <w:t>д) срок и временной интервал действия пропуска;</w:t>
      </w:r>
    </w:p>
    <w:p w14:paraId="29595EAA" w14:textId="77777777" w:rsidR="00526EB8" w:rsidRDefault="00526EB8">
      <w:pPr>
        <w:pStyle w:val="ConsPlusNormal"/>
        <w:spacing w:before="220"/>
        <w:ind w:firstLine="540"/>
        <w:jc w:val="both"/>
      </w:pPr>
      <w:r>
        <w:t>е) сектора зоны транспортной безопасности объекта транспортной инфраструктуры, в которые допущен владелец пропуска.</w:t>
      </w:r>
    </w:p>
    <w:p w14:paraId="64916FDB" w14:textId="77777777" w:rsidR="00526EB8" w:rsidRDefault="00526EB8">
      <w:pPr>
        <w:pStyle w:val="ConsPlusNormal"/>
        <w:spacing w:before="220"/>
        <w:ind w:firstLine="540"/>
        <w:jc w:val="both"/>
      </w:pPr>
      <w:r>
        <w:t>7. Письменные обращения о выдаче постоянных и разовых пропусков с приложением списка физических лиц, следующих на транспортное средство, заполняются на русском языке разборчиво от руки или с использованием технических средств без сокращений слов, аббревиатур, исправлений или помарок.</w:t>
      </w:r>
    </w:p>
    <w:p w14:paraId="3A7D1C12" w14:textId="77777777" w:rsidR="00526EB8" w:rsidRDefault="00526EB8">
      <w:pPr>
        <w:pStyle w:val="ConsPlusNormal"/>
        <w:spacing w:before="220"/>
        <w:ind w:firstLine="540"/>
        <w:jc w:val="both"/>
      </w:pPr>
      <w:bookmarkStart w:id="15" w:name="P385"/>
      <w:bookmarkEnd w:id="15"/>
      <w:r>
        <w:t xml:space="preserve">8. Письменное обращение о допуске на объект транспортной инфраструктуры физического </w:t>
      </w:r>
      <w:r>
        <w:lastRenderedPageBreak/>
        <w:t>лица, следующего на транспортное средство, включает полное наименование юридического лица или фамилию, имя, отчество (при наличии) индивидуального предпринимателя, инициирующих выдачу пропуска, фамилию, имя, отчество (при наличии), дату и место рождения, место жительства (регистрации), занимаемую должность, серию, номер, дату и место выдачи удостоверяющего личность документа физического лица, а также сведения о целях пребывания физического лица в секторах зоны транспортной безопасности объекта транспортной инфраструктуры и сроке (периоде), на который требуется оформить ему пропуск.</w:t>
      </w:r>
    </w:p>
    <w:p w14:paraId="6CAAAD83" w14:textId="77777777" w:rsidR="00526EB8" w:rsidRDefault="00526EB8">
      <w:pPr>
        <w:pStyle w:val="ConsPlusNormal"/>
        <w:spacing w:before="220"/>
        <w:ind w:firstLine="540"/>
        <w:jc w:val="both"/>
      </w:pPr>
      <w:bookmarkStart w:id="16" w:name="P386"/>
      <w:bookmarkEnd w:id="16"/>
      <w:r>
        <w:t>9. Письменное обращение о допуске на объект транспортной инфраструктуры служебных, производственных автотранспортных средств, самоходных машин и механизмов, иных автотранспортных средств включает полное наименование юридического лица или фамилию, имя, отчество (при наличии) индивидуального предпринимателя, инициирующих выдачу пропуска, сведения об автотранспортных средствах, самоходных машинах и механизмах, на которые требуется оформить пропуск, в том числе вид, марка, модель, цвет, государственный регистрационный знак (номер), сведения о должности лица, под управлением которого будут находиться эти автотранспортные средства, самоходные машины и механизмы, а также сведения о целях пребывания в секторах зоны транспортной безопасности объекта транспортной инфраструктуры и сроке (периоде), на который требуется оформить пропуск.</w:t>
      </w:r>
    </w:p>
    <w:p w14:paraId="6ACF65A9" w14:textId="77777777" w:rsidR="00526EB8" w:rsidRDefault="00526EB8">
      <w:pPr>
        <w:pStyle w:val="ConsPlusNormal"/>
        <w:spacing w:before="220"/>
        <w:ind w:firstLine="540"/>
        <w:jc w:val="both"/>
      </w:pPr>
      <w:r>
        <w:t>10. Материальные пропуска выдаются на перемещаемые в зону транспортной безопасности объекта транспортной инфраструктуры и (или) из нее материальные объекты, за исключением объектов, подлежащих перевозке, а также транспортных средств, самоходных машин и механизмов, оружия, находящихся на вооружении федеральных органов исполнительной власти.</w:t>
      </w:r>
    </w:p>
    <w:p w14:paraId="317BF3F7" w14:textId="77777777" w:rsidR="00526EB8" w:rsidRDefault="00526EB8">
      <w:pPr>
        <w:pStyle w:val="ConsPlusNormal"/>
        <w:spacing w:before="220"/>
        <w:ind w:firstLine="540"/>
        <w:jc w:val="both"/>
      </w:pPr>
      <w:r>
        <w:t>11. Материальные пропуска на предметы и вещества, которые запрещены или ограничены для перемещения в зону транспортной безопасности объекта транспортной инфраструктуры или транспортного средства или ее часть, с которыми объект транспортной инфраструктуры осуществляет технологическое взаимодействие, а также на материальные объекты, содержащие такие предметы и вещества, выдаются:</w:t>
      </w:r>
    </w:p>
    <w:p w14:paraId="7B4B1009" w14:textId="77777777" w:rsidR="00526EB8" w:rsidRDefault="00526EB8">
      <w:pPr>
        <w:pStyle w:val="ConsPlusNormal"/>
        <w:spacing w:before="220"/>
        <w:ind w:firstLine="540"/>
        <w:jc w:val="both"/>
      </w:pPr>
      <w:r>
        <w:t>а) работникам субъекта транспортной инфраструктуры - на основании заверенных печатью (при ее наличии) письменных обращений уполномоченных работников субъекта транспортной инфраструктуры;</w:t>
      </w:r>
    </w:p>
    <w:p w14:paraId="09B32A26" w14:textId="77777777" w:rsidR="00526EB8" w:rsidRDefault="00526EB8">
      <w:pPr>
        <w:pStyle w:val="ConsPlusNormal"/>
        <w:spacing w:before="220"/>
        <w:ind w:firstLine="540"/>
        <w:jc w:val="both"/>
      </w:pPr>
      <w:r>
        <w:t>б) служащим (работникам) федеральных органов исполнительной власти - на основании удостоверенных печатью письменных обращений уполномоченных работников федеральных органов исполнительной власти;</w:t>
      </w:r>
    </w:p>
    <w:p w14:paraId="3964B777" w14:textId="77777777" w:rsidR="00526EB8" w:rsidRDefault="00526EB8">
      <w:pPr>
        <w:pStyle w:val="ConsPlusNormal"/>
        <w:spacing w:before="220"/>
        <w:ind w:firstLine="540"/>
        <w:jc w:val="both"/>
      </w:pPr>
      <w:r>
        <w:t>в) работникам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и зоне транспортной безопасности транспортного средства, с которым объект транспортной инфраструктуры осуществляет технологическое взаимодействие, - на основании удостоверенных печатью (при ее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14:paraId="67DF2AE4" w14:textId="77777777" w:rsidR="00526EB8" w:rsidRDefault="00526EB8">
      <w:pPr>
        <w:pStyle w:val="ConsPlusNormal"/>
        <w:spacing w:before="220"/>
        <w:ind w:firstLine="540"/>
        <w:jc w:val="both"/>
      </w:pPr>
      <w:r>
        <w:t xml:space="preserve">12. Письменное обращение о выдаче материального пропуска на предметы и вещества, которые запрещены или ограничены для перемещения в зону транспортной безопасности объекта транспортной инфраструктуры или ее часть, включает полное наименование юридического лица или индивидуального предпринимателя, инициирующих выдачу пропуска, сведения о лице,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целях перемещения указанных предметов и веществ, сроке (периоде), на который требуется оформить пропуск, секторах зоны транспортной безопасности объекта транспортной инфраструктуры и (или) </w:t>
      </w:r>
      <w:r>
        <w:lastRenderedPageBreak/>
        <w:t>критических элементах объекта транспортной инфраструктуры, в которые разрешен допуск.</w:t>
      </w:r>
    </w:p>
    <w:p w14:paraId="777D64C9" w14:textId="77777777" w:rsidR="00526EB8" w:rsidRDefault="00526EB8">
      <w:pPr>
        <w:pStyle w:val="ConsPlusNormal"/>
        <w:spacing w:before="220"/>
        <w:ind w:firstLine="540"/>
        <w:jc w:val="both"/>
      </w:pPr>
      <w:r>
        <w:t xml:space="preserve">13. Постоянные и материальные пропуска выдаются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для обеспечения их допуска в зону транспортной безопасности объекта транспортной инфраструктуры или ее часть, на критические элементы объекта транспортной инфраструктуры и зону транспортной безопасности транспортного средства или ее часть, на критические элементы транспортного средства, с которым объект транспортной инфраструктуры осуществляет технологическое взаимодействие, для выполнения служебных задач и функций на основании письменных обращений уполномоченных лиц подразделений федеральных органов исполнительной власти без учета положений, предусмотренных </w:t>
      </w:r>
      <w:hyperlink w:anchor="P385">
        <w:r>
          <w:rPr>
            <w:color w:val="0000FF"/>
          </w:rPr>
          <w:t>пунктами 8</w:t>
        </w:r>
      </w:hyperlink>
      <w:r>
        <w:t xml:space="preserve"> и </w:t>
      </w:r>
      <w:hyperlink w:anchor="P386">
        <w:r>
          <w:rPr>
            <w:color w:val="0000FF"/>
          </w:rPr>
          <w:t>9</w:t>
        </w:r>
      </w:hyperlink>
      <w:r>
        <w:t xml:space="preserve"> настоящих Правил, а также без применения биометрических устройств.</w:t>
      </w:r>
    </w:p>
    <w:p w14:paraId="20906BCE" w14:textId="77777777" w:rsidR="00526EB8" w:rsidRDefault="00526EB8">
      <w:pPr>
        <w:pStyle w:val="ConsPlusNormal"/>
        <w:spacing w:before="220"/>
        <w:ind w:firstLine="540"/>
        <w:jc w:val="both"/>
      </w:pPr>
      <w:r>
        <w:t>14. Разовые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а также лицам, прибывающим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уполномоченным представителям федеральных органов исполнительной власти, прибывающим на объект транспортной инфраструктуры и указанное транспортное средство, обеспечивается допуск в зону транспортной безопасности объекта транспортной инфраструктуры и на критические элементы объекта транспортной инфраструктуры, а также в зону транспортной безопасности транспортного средства и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представителей подразделений органов Федеральной службы безопасности Российской Федерации, органов внутренних дел, обладающих постоянными пропусками для допуска на объект транспортной инфраструктуры и указанное транспортное средство, или уполномоченных лиц из числа сил обеспечения транспортной безопасности объекта транспортной инфраструктуры.</w:t>
      </w:r>
    </w:p>
    <w:p w14:paraId="5F84902E" w14:textId="77777777" w:rsidR="00526EB8" w:rsidRDefault="00526EB8">
      <w:pPr>
        <w:pStyle w:val="ConsPlusNormal"/>
        <w:spacing w:before="220"/>
        <w:ind w:firstLine="540"/>
        <w:jc w:val="both"/>
      </w:pPr>
      <w:r>
        <w:t>15.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зону транспортной безопасности объекта транспортной инфраструктуры в сопровождении лиц из числа сил обеспечения транспортной безопасности объекта транспортной инфраструктуры (без оформления разовых пропусков).</w:t>
      </w:r>
    </w:p>
    <w:p w14:paraId="7B9C2673" w14:textId="77777777" w:rsidR="00526EB8" w:rsidRDefault="00526EB8">
      <w:pPr>
        <w:pStyle w:val="ConsPlusNormal"/>
        <w:spacing w:before="220"/>
        <w:ind w:firstLine="540"/>
        <w:jc w:val="both"/>
      </w:pPr>
      <w:r>
        <w:t>16. Лица, обладающие разовыми пропусками, за исключением уполномоченных представителей федеральных органов исполнительной власти, допускаются на критические элементы объекта транспортной инфраструктуры только в сопровождении работников из числа сил обеспечения транспортной безопасности объекта транспортной инфраструктуры.</w:t>
      </w:r>
    </w:p>
    <w:p w14:paraId="307BFFA4" w14:textId="77777777" w:rsidR="00526EB8" w:rsidRDefault="00526EB8">
      <w:pPr>
        <w:pStyle w:val="ConsPlusNormal"/>
        <w:spacing w:before="220"/>
        <w:ind w:firstLine="540"/>
        <w:jc w:val="both"/>
      </w:pPr>
      <w:r>
        <w:t>17. Выдача постоянных пропусков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w:t>
      </w:r>
    </w:p>
    <w:p w14:paraId="200B05C8" w14:textId="77777777" w:rsidR="00526EB8" w:rsidRDefault="00526EB8">
      <w:pPr>
        <w:pStyle w:val="ConsPlusNormal"/>
        <w:spacing w:before="220"/>
        <w:ind w:firstLine="540"/>
        <w:jc w:val="both"/>
      </w:pPr>
      <w:r>
        <w:t xml:space="preserve">18. Выдача разовых пропусков осуществляется с уведомлением уполномоченных подразделений органов Федеральной службы безопасности Российской Федерации и органов </w:t>
      </w:r>
      <w:r>
        <w:lastRenderedPageBreak/>
        <w:t>внутренних дел в порядке, установленном положением (инструкцией) о пропускном и внутриобъектовом режимах на объекте транспортной инфраструктуры.</w:t>
      </w:r>
    </w:p>
    <w:p w14:paraId="61E97CE8" w14:textId="77777777" w:rsidR="00526EB8" w:rsidRDefault="00526EB8">
      <w:pPr>
        <w:pStyle w:val="ConsPlusNormal"/>
        <w:spacing w:before="220"/>
        <w:ind w:firstLine="540"/>
        <w:jc w:val="both"/>
      </w:pPr>
      <w:r>
        <w:t>19. Пропуска любых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факты их выдачи регистрируются в базах данных на электронном и бумажном носителях.</w:t>
      </w:r>
    </w:p>
    <w:p w14:paraId="5569B369" w14:textId="77777777" w:rsidR="00526EB8" w:rsidRDefault="00526EB8">
      <w:pPr>
        <w:pStyle w:val="ConsPlusNormal"/>
        <w:spacing w:before="220"/>
        <w:ind w:firstLine="540"/>
        <w:jc w:val="both"/>
      </w:pPr>
      <w:r>
        <w:t>20. Субъектом транспортной инфраструктуры обеспечивается защита баз данных и реквизитов выданных и планируемых к выдаче пропусков от доступа к ним посторонних лиц.</w:t>
      </w:r>
    </w:p>
    <w:p w14:paraId="5314A8E5" w14:textId="77777777" w:rsidR="00526EB8" w:rsidRDefault="00526EB8">
      <w:pPr>
        <w:pStyle w:val="ConsPlusNormal"/>
        <w:spacing w:before="220"/>
        <w:ind w:firstLine="540"/>
        <w:jc w:val="both"/>
      </w:pPr>
      <w:r>
        <w:t>21. Электронные и бумажные носители (заготовки) для пропусков хранятся в условиях, обеспечивающих невозможность их ненадлежащего использования.</w:t>
      </w:r>
    </w:p>
    <w:p w14:paraId="5AA04CA8" w14:textId="77777777" w:rsidR="00526EB8" w:rsidRDefault="00526EB8">
      <w:pPr>
        <w:pStyle w:val="ConsPlusNormal"/>
        <w:spacing w:before="220"/>
        <w:ind w:firstLine="540"/>
        <w:jc w:val="both"/>
      </w:pPr>
      <w:r>
        <w:t>22. При нахождении в зоне транспортной безопасности объекта транспортной инфраструктуры и на критических элементах объекта транспортной инфраструктуры владельцев постоянных пропусков, за исключением сотрудников органов Федеральной службы безопасности Российской Федерации, органов внутренних дел, осуществляющих деятельность на объекте транспортной инфраструктуры, а также за исключением случаев, при которых нарушаются правила техники безопасности, ношение таких пропусков осуществляется на видном месте поверх одежды.</w:t>
      </w:r>
    </w:p>
    <w:p w14:paraId="52A99F59" w14:textId="77777777" w:rsidR="00526EB8" w:rsidRDefault="00526EB8">
      <w:pPr>
        <w:pStyle w:val="ConsPlusNormal"/>
        <w:spacing w:before="220"/>
        <w:ind w:firstLine="540"/>
        <w:jc w:val="both"/>
      </w:pPr>
      <w:r>
        <w:t>23. При прекращении трудовых отношений, изменении штатного расписания (перечня) должностей работников субъекта транспортной инфраструктуры,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нарушении владельцами пропусков положения (инструкции) о пропускном и внутриобъектовом режимах на объекте транспортной инфраструктуры, а также в иных случаях, предусмотренных законодательством Российской Федерации, пропуска изымаются (аннулируются).</w:t>
      </w:r>
    </w:p>
    <w:p w14:paraId="5052FCC3" w14:textId="77777777" w:rsidR="00526EB8" w:rsidRDefault="00526EB8">
      <w:pPr>
        <w:pStyle w:val="ConsPlusNormal"/>
        <w:spacing w:before="220"/>
        <w:ind w:firstLine="540"/>
        <w:jc w:val="both"/>
      </w:pPr>
      <w:r>
        <w:t>24. Аннулированные пропуска и пропуска с истекшим сроком действия уничтожаются с обязательной регистрацией фактов уничтожения.</w:t>
      </w:r>
    </w:p>
    <w:p w14:paraId="1AB7A01B" w14:textId="77777777" w:rsidR="00526EB8" w:rsidRDefault="00526EB8">
      <w:pPr>
        <w:pStyle w:val="ConsPlusNormal"/>
        <w:spacing w:before="220"/>
        <w:ind w:firstLine="540"/>
        <w:jc w:val="both"/>
      </w:pPr>
      <w:r>
        <w:t xml:space="preserve">25. Образцы пропусков согласовываются с уполномоченными подразделениями органов Федеральной службы безопасности Российской Федерации, органов внутренних дел и Федеральным агентством морского и речного транспорта в целях их соответствия положениям </w:t>
      </w:r>
      <w:hyperlink w:anchor="P363">
        <w:r>
          <w:rPr>
            <w:color w:val="0000FF"/>
          </w:rPr>
          <w:t>пунктов 3</w:t>
        </w:r>
      </w:hyperlink>
      <w:r>
        <w:t xml:space="preserve">, </w:t>
      </w:r>
      <w:hyperlink w:anchor="P369">
        <w:r>
          <w:rPr>
            <w:color w:val="0000FF"/>
          </w:rPr>
          <w:t>4</w:t>
        </w:r>
      </w:hyperlink>
      <w:r>
        <w:t xml:space="preserve"> и </w:t>
      </w:r>
      <w:hyperlink w:anchor="P377">
        <w:r>
          <w:rPr>
            <w:color w:val="0000FF"/>
          </w:rPr>
          <w:t>6</w:t>
        </w:r>
      </w:hyperlink>
      <w:r>
        <w:t xml:space="preserve"> настоящих Правил и прилагаются к положению (инструкции) о пропускном и внутриобъектовом режимах на объекте транспортной инфраструктуры.</w:t>
      </w:r>
    </w:p>
    <w:p w14:paraId="1185E86E" w14:textId="77777777" w:rsidR="00526EB8" w:rsidRDefault="00526EB8">
      <w:pPr>
        <w:pStyle w:val="ConsPlusNormal"/>
        <w:spacing w:before="220"/>
        <w:ind w:firstLine="540"/>
        <w:jc w:val="both"/>
      </w:pPr>
      <w:r>
        <w:t>26. Для допуска в зону транспортной безопасности объекта транспортной инфраструктуры физических лиц, следующих на транспортное средство, с которым объект транспортной инфраструктуры осуществляет технологическое взаимодействие (за исключением пассажиров и членов экипажей), оформляются разовые пропуска на основании списка физических лиц, следующих на такое транспортное средство, заверенного подписью капитана этого транспортного средства или лица командного состава транспортного средства, надлежащим образом уполномоченного на то капитаном указанного транспортного средства, и судовой печатью, а также документов, удостоверяющих личность этих физических лиц. Для оформления указанных пропусков капитан или лицо командного состава транспортного средства, надлежащим образом уполномоченное капитаном этого транспортного средства, или лицо, уполномоченное судовладельцем, передает список физических лиц, следующих на это транспортное средство, лицу, ответственному за обеспечение транспортной безопасности объекта транспортной инфраструктуры.</w:t>
      </w:r>
    </w:p>
    <w:p w14:paraId="5932756A" w14:textId="77777777" w:rsidR="00526EB8" w:rsidRDefault="00526EB8">
      <w:pPr>
        <w:pStyle w:val="ConsPlusNormal"/>
        <w:spacing w:before="220"/>
        <w:ind w:firstLine="540"/>
        <w:jc w:val="both"/>
      </w:pPr>
      <w:r>
        <w:t xml:space="preserve">27. Для членов экипажей транспортных средств, с которыми объект транспортной инфраструктуры осуществляет технологическое взаимодействие, и пассажиров, следующих на такие транспортные средства, субъект транспортной инфраструктуры организовывает пропускной и внутриобъектовый режимы на объекте транспортной инфраструктуры в соответствии с </w:t>
      </w:r>
      <w:r>
        <w:lastRenderedPageBreak/>
        <w:t>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обеспечения транспортной безопасности объекта транспортной инфраструктуры, которые предусматривают следующий порядок допуска в перевозочный и (или) технологический сектора зоны транспортной безопасности объекта транспортной инфраструктуры:</w:t>
      </w:r>
    </w:p>
    <w:p w14:paraId="7FCF38D9" w14:textId="77777777" w:rsidR="00526EB8" w:rsidRDefault="00526EB8">
      <w:pPr>
        <w:pStyle w:val="ConsPlusNormal"/>
        <w:spacing w:before="220"/>
        <w:ind w:firstLine="540"/>
        <w:jc w:val="both"/>
      </w:pPr>
      <w:r>
        <w:t>а) члены экипажей транспортных средств проходят на объект транспортной инфраструктуры на основании судовой роли, заверенной подписью капитана транспортного средства или лица командного состава транспортного средства, надлежащим образом уполномоченного на то капитаном транспортного средства, и судовой печатью, а также документов, удостоверяющих личность члена экипажа;</w:t>
      </w:r>
    </w:p>
    <w:p w14:paraId="4BC4D8C3" w14:textId="77777777" w:rsidR="00526EB8" w:rsidRDefault="00526EB8">
      <w:pPr>
        <w:pStyle w:val="ConsPlusNormal"/>
        <w:spacing w:before="220"/>
        <w:ind w:firstLine="540"/>
        <w:jc w:val="both"/>
      </w:pPr>
      <w:r>
        <w:t>б) для допуска на объект транспортной инфраструктуры членов экипажа транспортного средства капитан транспортного средства или лицо командного состава транспортного средства, надлежащим образом уполномоченное капитаном транспортного средства, либо лицо, уполномоченное судовладельцем, передает судовую роль лицу, ответственному за обеспечение транспортной безопасности объекта транспортной инфраструктуры;</w:t>
      </w:r>
    </w:p>
    <w:p w14:paraId="59BC9B76" w14:textId="77777777" w:rsidR="00526EB8" w:rsidRDefault="00526EB8">
      <w:pPr>
        <w:pStyle w:val="ConsPlusNormal"/>
        <w:spacing w:before="220"/>
        <w:ind w:firstLine="540"/>
        <w:jc w:val="both"/>
      </w:pPr>
      <w:r>
        <w:t>в) пассажиры проходят на объект транспортной инфраструктуры на основании проездных, перевозочных и удостоверяющих личность документов.</w:t>
      </w:r>
    </w:p>
    <w:p w14:paraId="33A4E9EA" w14:textId="77777777" w:rsidR="00526EB8" w:rsidRDefault="00526EB8">
      <w:pPr>
        <w:pStyle w:val="ConsPlusNormal"/>
        <w:ind w:firstLine="540"/>
        <w:jc w:val="both"/>
      </w:pPr>
    </w:p>
    <w:p w14:paraId="58AE8D00" w14:textId="77777777" w:rsidR="00526EB8" w:rsidRDefault="00526EB8">
      <w:pPr>
        <w:pStyle w:val="ConsPlusNormal"/>
        <w:ind w:firstLine="540"/>
        <w:jc w:val="both"/>
      </w:pPr>
    </w:p>
    <w:p w14:paraId="3B640E6B" w14:textId="77777777" w:rsidR="00526EB8" w:rsidRDefault="00526EB8">
      <w:pPr>
        <w:pStyle w:val="ConsPlusNormal"/>
        <w:ind w:firstLine="540"/>
        <w:jc w:val="both"/>
      </w:pPr>
    </w:p>
    <w:p w14:paraId="0889FB69" w14:textId="77777777" w:rsidR="00526EB8" w:rsidRDefault="00526EB8">
      <w:pPr>
        <w:pStyle w:val="ConsPlusNormal"/>
        <w:ind w:firstLine="540"/>
        <w:jc w:val="both"/>
      </w:pPr>
    </w:p>
    <w:p w14:paraId="307EAB22" w14:textId="77777777" w:rsidR="00526EB8" w:rsidRDefault="00526EB8">
      <w:pPr>
        <w:pStyle w:val="ConsPlusNormal"/>
        <w:ind w:firstLine="540"/>
        <w:jc w:val="both"/>
      </w:pPr>
    </w:p>
    <w:p w14:paraId="067815D7" w14:textId="77777777" w:rsidR="00526EB8" w:rsidRDefault="00526EB8">
      <w:pPr>
        <w:pStyle w:val="ConsPlusNormal"/>
        <w:jc w:val="right"/>
        <w:outlineLvl w:val="0"/>
      </w:pPr>
      <w:r>
        <w:t>Утверждены</w:t>
      </w:r>
    </w:p>
    <w:p w14:paraId="47EA8E74" w14:textId="77777777" w:rsidR="00526EB8" w:rsidRDefault="00526EB8">
      <w:pPr>
        <w:pStyle w:val="ConsPlusNormal"/>
        <w:jc w:val="right"/>
      </w:pPr>
      <w:r>
        <w:t>постановлением Правительства</w:t>
      </w:r>
    </w:p>
    <w:p w14:paraId="0C67DE92" w14:textId="77777777" w:rsidR="00526EB8" w:rsidRDefault="00526EB8">
      <w:pPr>
        <w:pStyle w:val="ConsPlusNormal"/>
        <w:jc w:val="right"/>
      </w:pPr>
      <w:r>
        <w:t>Российской Федерации</w:t>
      </w:r>
    </w:p>
    <w:p w14:paraId="07D24622" w14:textId="77777777" w:rsidR="00526EB8" w:rsidRDefault="00526EB8">
      <w:pPr>
        <w:pStyle w:val="ConsPlusNormal"/>
        <w:jc w:val="right"/>
      </w:pPr>
      <w:r>
        <w:t>от 8 октября 2020 г. N 1638</w:t>
      </w:r>
    </w:p>
    <w:p w14:paraId="28D93795" w14:textId="77777777" w:rsidR="00526EB8" w:rsidRDefault="00526EB8">
      <w:pPr>
        <w:pStyle w:val="ConsPlusNormal"/>
        <w:ind w:firstLine="540"/>
        <w:jc w:val="both"/>
      </w:pPr>
    </w:p>
    <w:p w14:paraId="30360F92" w14:textId="77777777" w:rsidR="00526EB8" w:rsidRDefault="00526EB8">
      <w:pPr>
        <w:pStyle w:val="ConsPlusTitle"/>
        <w:jc w:val="center"/>
      </w:pPr>
      <w:bookmarkStart w:id="17" w:name="P421"/>
      <w:bookmarkEnd w:id="17"/>
      <w:r>
        <w:t>ОСОБЕННОСТИ</w:t>
      </w:r>
    </w:p>
    <w:p w14:paraId="25000F9C" w14:textId="77777777" w:rsidR="00526EB8" w:rsidRDefault="00526EB8">
      <w:pPr>
        <w:pStyle w:val="ConsPlusTitle"/>
        <w:jc w:val="center"/>
      </w:pPr>
      <w:r>
        <w:t>ИСПОЛНЕНИЯ ТРЕБОВАНИЙ ПО ОБЕСПЕЧЕНИЮ ТРАНСПОРТНОЙ</w:t>
      </w:r>
    </w:p>
    <w:p w14:paraId="0E6396A9" w14:textId="77777777" w:rsidR="00526EB8" w:rsidRDefault="00526EB8">
      <w:pPr>
        <w:pStyle w:val="ConsPlusTitle"/>
        <w:jc w:val="center"/>
      </w:pPr>
      <w:r>
        <w:t>БЕЗОПАСНОСТИ, УЧИТЫВАЮЩИХ УРОВНИ БЕЗОПАСНОСТИ ДЛЯ РАЗЛИЧНЫХ</w:t>
      </w:r>
    </w:p>
    <w:p w14:paraId="1D9793B5" w14:textId="77777777" w:rsidR="00526EB8" w:rsidRDefault="00526EB8">
      <w:pPr>
        <w:pStyle w:val="ConsPlusTitle"/>
        <w:jc w:val="center"/>
      </w:pPr>
      <w:r>
        <w:t>КАТЕГОРИЙ ОБЪЕКТОВ ТРАНСПОРТНО ИНФРАСТРУКТУРЫ МОРСКОГО</w:t>
      </w:r>
    </w:p>
    <w:p w14:paraId="5B0A5713" w14:textId="77777777" w:rsidR="00526EB8" w:rsidRDefault="00526EB8">
      <w:pPr>
        <w:pStyle w:val="ConsPlusTitle"/>
        <w:jc w:val="center"/>
      </w:pPr>
      <w:r>
        <w:t>ТРАНСПОРТА, ПРИ СОЗДАНИИ, ЭКСПЛУАТАЦИИ И ИСПОЛЬЗОВАНИИ</w:t>
      </w:r>
    </w:p>
    <w:p w14:paraId="36BB6951" w14:textId="77777777" w:rsidR="00526EB8" w:rsidRDefault="00526EB8">
      <w:pPr>
        <w:pStyle w:val="ConsPlusTitle"/>
        <w:jc w:val="center"/>
      </w:pPr>
      <w:r>
        <w:t>ВО ВНУТРЕННИХ МОРСКИХ ВОДАХ, В ТЕРРИТОРИАЛЬНОМ МОРЕ,</w:t>
      </w:r>
    </w:p>
    <w:p w14:paraId="4EC4141A" w14:textId="77777777" w:rsidR="00526EB8" w:rsidRDefault="00526EB8">
      <w:pPr>
        <w:pStyle w:val="ConsPlusTitle"/>
        <w:jc w:val="center"/>
      </w:pPr>
      <w:r>
        <w:t>ИСКЛЮЧИТЕЛЬНОЙ ЭКОНОМИЧЕСКОЙ ЗОНЕ, НА КОНТИНЕНТАЛЬНОМ</w:t>
      </w:r>
    </w:p>
    <w:p w14:paraId="534414D1" w14:textId="77777777" w:rsidR="00526EB8" w:rsidRDefault="00526EB8">
      <w:pPr>
        <w:pStyle w:val="ConsPlusTitle"/>
        <w:jc w:val="center"/>
      </w:pPr>
      <w:r>
        <w:t>ШЕЛЬФЕ РОССИЙСКОЙ ФЕДЕРАЦИИ УСТАНОВОК И СООРУЖЕНИЙ,</w:t>
      </w:r>
    </w:p>
    <w:p w14:paraId="75DF7AED" w14:textId="77777777" w:rsidR="00526EB8" w:rsidRDefault="00526EB8">
      <w:pPr>
        <w:pStyle w:val="ConsPlusTitle"/>
        <w:jc w:val="center"/>
      </w:pPr>
      <w:r>
        <w:t>СОЗДАВАЕМЫХ НА ОСНОВЕ МОРСКОЙ ПЛАВУЧЕЙ</w:t>
      </w:r>
    </w:p>
    <w:p w14:paraId="197BD09C" w14:textId="77777777" w:rsidR="00526EB8" w:rsidRDefault="00526EB8">
      <w:pPr>
        <w:pStyle w:val="ConsPlusTitle"/>
        <w:jc w:val="center"/>
      </w:pPr>
      <w:r>
        <w:t>(ПЕРЕДВИЖНОЙ) ПЛАТФОРМЫ</w:t>
      </w:r>
    </w:p>
    <w:p w14:paraId="3DFEA38C" w14:textId="77777777" w:rsidR="00526EB8" w:rsidRDefault="00526EB8">
      <w:pPr>
        <w:pStyle w:val="ConsPlusNormal"/>
        <w:ind w:firstLine="540"/>
        <w:jc w:val="both"/>
      </w:pPr>
    </w:p>
    <w:p w14:paraId="6CD51882" w14:textId="77777777" w:rsidR="00526EB8" w:rsidRDefault="00526EB8">
      <w:pPr>
        <w:pStyle w:val="ConsPlusNormal"/>
        <w:ind w:firstLine="540"/>
        <w:jc w:val="both"/>
      </w:pPr>
      <w:bookmarkStart w:id="18" w:name="P432"/>
      <w:bookmarkEnd w:id="18"/>
      <w:r>
        <w:t xml:space="preserve">1. Обеспечение транспортной безопасности установок и сооружений, в том числе гибко или стационарно закрепленных в соответствии с проектной документацией на их создание по месту расположения плавучих (подвижных) буровых установок (платформ), морских плавучих (передвижных) платформ, за исключением подводных сооружений (включая скважины), эксплуатируемых и используемых во внутренних морских водах, в территориальном море, исключительной экономической зоне, на континентальном шельфе Российской Федерации (далее - установки), осуществляется в соответствии с </w:t>
      </w:r>
      <w:hyperlink w:anchor="P62">
        <w:r>
          <w:rPr>
            <w:color w:val="0000FF"/>
          </w:rPr>
          <w:t>пунктами 5</w:t>
        </w:r>
      </w:hyperlink>
      <w:r>
        <w:t xml:space="preserve"> - </w:t>
      </w:r>
      <w:hyperlink w:anchor="P331">
        <w:r>
          <w:rPr>
            <w:color w:val="0000FF"/>
          </w:rPr>
          <w:t>17</w:t>
        </w:r>
      </w:hyperlink>
      <w:r>
        <w:t xml:space="preserve">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морского и речного транспорта, утвержденных постановлением Правительства Российской Федерации от 8 октября 2020 г. N 1638 "Об утверждении требований по обеспечению транспортной безопасности, в том числе требований к антитеррористической </w:t>
      </w:r>
      <w:r>
        <w:lastRenderedPageBreak/>
        <w:t>защищенности объектов (территорий), учитывающих уровни безопасности для различных категорий объектов транспортной инфраструктуры морского и речного транспорта" и настоящим документом.</w:t>
      </w:r>
    </w:p>
    <w:p w14:paraId="461A2D96" w14:textId="77777777" w:rsidR="00526EB8" w:rsidRDefault="00526EB8">
      <w:pPr>
        <w:pStyle w:val="ConsPlusNormal"/>
        <w:spacing w:before="220"/>
        <w:ind w:firstLine="540"/>
        <w:jc w:val="both"/>
      </w:pPr>
      <w:r>
        <w:t>2. В случае если установка находится под флагом иностранного государства:</w:t>
      </w:r>
    </w:p>
    <w:p w14:paraId="75539ECB" w14:textId="77777777" w:rsidR="00526EB8" w:rsidRDefault="00526EB8">
      <w:pPr>
        <w:pStyle w:val="ConsPlusNormal"/>
        <w:spacing w:before="220"/>
        <w:ind w:firstLine="540"/>
        <w:jc w:val="both"/>
      </w:pPr>
      <w:r>
        <w:t>а) защита установки от актов незаконного вмешательства в деятельность установки осуществляется силами привлекаемого подразделения транспортной безопасности;</w:t>
      </w:r>
    </w:p>
    <w:p w14:paraId="23FFC0A4" w14:textId="77777777" w:rsidR="00526EB8" w:rsidRDefault="00526EB8">
      <w:pPr>
        <w:pStyle w:val="ConsPlusNormal"/>
        <w:spacing w:before="220"/>
        <w:ind w:firstLine="540"/>
        <w:jc w:val="both"/>
      </w:pPr>
      <w:r>
        <w:t>б) лицо, ответственное за обеспечение транспортной безопасности в субъекте транспортной инфраструктуры, и лицо, ответственное за обеспечение транспортной безопасности одной или нескольких установок, назначаются из числа граждан Российской Федерации.</w:t>
      </w:r>
    </w:p>
    <w:p w14:paraId="258E26D3" w14:textId="77777777" w:rsidR="00526EB8" w:rsidRDefault="00526EB8">
      <w:pPr>
        <w:pStyle w:val="ConsPlusNormal"/>
        <w:spacing w:before="220"/>
        <w:ind w:firstLine="540"/>
        <w:jc w:val="both"/>
      </w:pPr>
      <w:r>
        <w:t>3. План обеспечения транспортной безопасности установки включает в том числе план охраны судна, предусмотренный международными договорами Российской Федерации.</w:t>
      </w:r>
    </w:p>
    <w:p w14:paraId="59743EEC" w14:textId="77777777" w:rsidR="00526EB8" w:rsidRDefault="00526EB8">
      <w:pPr>
        <w:pStyle w:val="ConsPlusNormal"/>
        <w:spacing w:before="220"/>
        <w:ind w:firstLine="540"/>
        <w:jc w:val="both"/>
      </w:pPr>
      <w:r>
        <w:t>4. Лицо, ответственное за обеспечение транспортной безопасности установки, обязано незамедлительно информировать морской спасательно-координационный центр о подготовке совершения или совершении актов незаконного вмешательства в деятельность установки.</w:t>
      </w:r>
    </w:p>
    <w:p w14:paraId="5B9ECE81" w14:textId="77777777" w:rsidR="00526EB8" w:rsidRDefault="00526EB8">
      <w:pPr>
        <w:pStyle w:val="ConsPlusNormal"/>
        <w:spacing w:before="220"/>
        <w:ind w:firstLine="540"/>
        <w:jc w:val="both"/>
      </w:pPr>
      <w:r>
        <w:t xml:space="preserve">5. Допускается размещение сил обеспечения транспортной безопасности или подразделения транспортной безопасности и пункта управления обеспечением транспортной безопасности установки или группы установок на вспомогательном судне (судах) в непосредственной близости от установки (группы установок) в границах зоны безопасности (зона вокруг установки, которая простирается не более чем на 500 метров от каждой точки внешнего края установки и в отношении которой субъекты транспортной инфраструктуры осуществляют меры, предусмотренные настоящим документом и требованиями, указанными в </w:t>
      </w:r>
      <w:hyperlink w:anchor="P432">
        <w:r>
          <w:rPr>
            <w:color w:val="0000FF"/>
          </w:rPr>
          <w:t>пункте 1</w:t>
        </w:r>
      </w:hyperlink>
      <w:r>
        <w:t xml:space="preserve"> настоящего документа).</w:t>
      </w:r>
    </w:p>
    <w:p w14:paraId="766524D8" w14:textId="77777777" w:rsidR="00526EB8" w:rsidRDefault="00526EB8">
      <w:pPr>
        <w:pStyle w:val="ConsPlusNormal"/>
        <w:spacing w:before="220"/>
        <w:ind w:firstLine="540"/>
        <w:jc w:val="both"/>
      </w:pPr>
      <w:bookmarkStart w:id="19" w:name="P439"/>
      <w:bookmarkEnd w:id="19"/>
      <w:r>
        <w:t xml:space="preserve">6. В случае невозможности организации проведения на установке предусмотренных </w:t>
      </w:r>
      <w:hyperlink r:id="rId45">
        <w:r>
          <w:rPr>
            <w:color w:val="0000FF"/>
          </w:rPr>
          <w:t>статьей 12.2</w:t>
        </w:r>
      </w:hyperlink>
      <w:r>
        <w:t xml:space="preserve"> Федерального закона "О транспортной безопасности" досмотра, дополнительного досмотра, повторного досмотра физических лиц, транспортных средств, грузов, багажа, ручной клади и личных вещей, находящихся у физических лиц, и иных материально-технических объектов в связи с конструктивными и (или) техническими особенностями установки допускается проведение досмотра, дополнительного досмотра, повторного досмотра указанных объектов на территории российского порта при их перемещении (посадке, погрузке) на судно, обеспечивающее функционирование установки и следующее к ней.</w:t>
      </w:r>
    </w:p>
    <w:p w14:paraId="21436795" w14:textId="77777777" w:rsidR="00526EB8" w:rsidRDefault="00526EB8">
      <w:pPr>
        <w:pStyle w:val="ConsPlusNormal"/>
        <w:spacing w:before="220"/>
        <w:ind w:firstLine="540"/>
        <w:jc w:val="both"/>
      </w:pPr>
      <w:r>
        <w:t xml:space="preserve">7. После проведения досмотра, дополнительного досмотра, повторного досмотра объектов в соответствии с </w:t>
      </w:r>
      <w:hyperlink w:anchor="P439">
        <w:r>
          <w:rPr>
            <w:color w:val="0000FF"/>
          </w:rPr>
          <w:t>пунктом 6</w:t>
        </w:r>
      </w:hyperlink>
      <w:r>
        <w:t xml:space="preserve"> настоящего документа на территории российского порта перемещение объектов, следующих на установку, осуществляется только судном, обеспечивающим функционирование установки и следующим к ней, при этом контакты с лицами, не прошедшими досмотр и не являющимися членами экипажа судна и (или) силами обеспечения транспортной безопасности, не допускаются.</w:t>
      </w:r>
    </w:p>
    <w:p w14:paraId="31E9955F" w14:textId="77777777" w:rsidR="00526EB8" w:rsidRDefault="00526EB8">
      <w:pPr>
        <w:pStyle w:val="ConsPlusNormal"/>
        <w:jc w:val="both"/>
      </w:pPr>
    </w:p>
    <w:p w14:paraId="691439F9" w14:textId="77777777" w:rsidR="00526EB8" w:rsidRDefault="00526EB8">
      <w:pPr>
        <w:pStyle w:val="ConsPlusNormal"/>
        <w:jc w:val="both"/>
      </w:pPr>
    </w:p>
    <w:p w14:paraId="4800E4D7" w14:textId="77777777" w:rsidR="00526EB8" w:rsidRDefault="00526EB8">
      <w:pPr>
        <w:pStyle w:val="ConsPlusNormal"/>
        <w:pBdr>
          <w:bottom w:val="single" w:sz="6" w:space="0" w:color="auto"/>
        </w:pBdr>
        <w:spacing w:before="100" w:after="100"/>
        <w:jc w:val="both"/>
        <w:rPr>
          <w:sz w:val="2"/>
          <w:szCs w:val="2"/>
        </w:rPr>
      </w:pPr>
    </w:p>
    <w:p w14:paraId="229BD8C4" w14:textId="77777777" w:rsidR="00320939" w:rsidRDefault="00320939"/>
    <w:sectPr w:rsidR="00320939" w:rsidSect="00526E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EB8"/>
    <w:rsid w:val="00320939"/>
    <w:rsid w:val="00432849"/>
    <w:rsid w:val="00526EB8"/>
    <w:rsid w:val="00760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C4F3B"/>
  <w15:chartTrackingRefBased/>
  <w15:docId w15:val="{6102A12D-2AA3-454B-9228-E41B07C9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26E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26E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26EB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26EB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26EB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6EB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6EB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6EB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6EB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6EB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26EB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26EB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26EB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26EB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26EB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6EB8"/>
    <w:rPr>
      <w:rFonts w:eastAsiaTheme="majorEastAsia" w:cstheme="majorBidi"/>
      <w:color w:val="595959" w:themeColor="text1" w:themeTint="A6"/>
    </w:rPr>
  </w:style>
  <w:style w:type="character" w:customStyle="1" w:styleId="80">
    <w:name w:val="Заголовок 8 Знак"/>
    <w:basedOn w:val="a0"/>
    <w:link w:val="8"/>
    <w:uiPriority w:val="9"/>
    <w:semiHidden/>
    <w:rsid w:val="00526EB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6EB8"/>
    <w:rPr>
      <w:rFonts w:eastAsiaTheme="majorEastAsia" w:cstheme="majorBidi"/>
      <w:color w:val="272727" w:themeColor="text1" w:themeTint="D8"/>
    </w:rPr>
  </w:style>
  <w:style w:type="paragraph" w:styleId="a3">
    <w:name w:val="Title"/>
    <w:basedOn w:val="a"/>
    <w:next w:val="a"/>
    <w:link w:val="a4"/>
    <w:uiPriority w:val="10"/>
    <w:qFormat/>
    <w:rsid w:val="00526E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26E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6EB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26EB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6EB8"/>
    <w:pPr>
      <w:spacing w:before="160"/>
      <w:jc w:val="center"/>
    </w:pPr>
    <w:rPr>
      <w:i/>
      <w:iCs/>
      <w:color w:val="404040" w:themeColor="text1" w:themeTint="BF"/>
    </w:rPr>
  </w:style>
  <w:style w:type="character" w:customStyle="1" w:styleId="22">
    <w:name w:val="Цитата 2 Знак"/>
    <w:basedOn w:val="a0"/>
    <w:link w:val="21"/>
    <w:uiPriority w:val="29"/>
    <w:rsid w:val="00526EB8"/>
    <w:rPr>
      <w:i/>
      <w:iCs/>
      <w:color w:val="404040" w:themeColor="text1" w:themeTint="BF"/>
    </w:rPr>
  </w:style>
  <w:style w:type="paragraph" w:styleId="a7">
    <w:name w:val="List Paragraph"/>
    <w:basedOn w:val="a"/>
    <w:uiPriority w:val="34"/>
    <w:qFormat/>
    <w:rsid w:val="00526EB8"/>
    <w:pPr>
      <w:ind w:left="720"/>
      <w:contextualSpacing/>
    </w:pPr>
  </w:style>
  <w:style w:type="character" w:styleId="a8">
    <w:name w:val="Intense Emphasis"/>
    <w:basedOn w:val="a0"/>
    <w:uiPriority w:val="21"/>
    <w:qFormat/>
    <w:rsid w:val="00526EB8"/>
    <w:rPr>
      <w:i/>
      <w:iCs/>
      <w:color w:val="2F5496" w:themeColor="accent1" w:themeShade="BF"/>
    </w:rPr>
  </w:style>
  <w:style w:type="paragraph" w:styleId="a9">
    <w:name w:val="Intense Quote"/>
    <w:basedOn w:val="a"/>
    <w:next w:val="a"/>
    <w:link w:val="aa"/>
    <w:uiPriority w:val="30"/>
    <w:qFormat/>
    <w:rsid w:val="00526E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26EB8"/>
    <w:rPr>
      <w:i/>
      <w:iCs/>
      <w:color w:val="2F5496" w:themeColor="accent1" w:themeShade="BF"/>
    </w:rPr>
  </w:style>
  <w:style w:type="character" w:styleId="ab">
    <w:name w:val="Intense Reference"/>
    <w:basedOn w:val="a0"/>
    <w:uiPriority w:val="32"/>
    <w:qFormat/>
    <w:rsid w:val="00526EB8"/>
    <w:rPr>
      <w:b/>
      <w:bCs/>
      <w:smallCaps/>
      <w:color w:val="2F5496" w:themeColor="accent1" w:themeShade="BF"/>
      <w:spacing w:val="5"/>
    </w:rPr>
  </w:style>
  <w:style w:type="paragraph" w:customStyle="1" w:styleId="ConsPlusNormal">
    <w:name w:val="ConsPlusNormal"/>
    <w:rsid w:val="00526EB8"/>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526EB8"/>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526EB8"/>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3677" TargetMode="External"/><Relationship Id="rId18" Type="http://schemas.openxmlformats.org/officeDocument/2006/relationships/hyperlink" Target="https://login.consultant.ru/link/?req=doc&amp;base=LAW&amp;n=503677&amp;dst=114" TargetMode="External"/><Relationship Id="rId26" Type="http://schemas.openxmlformats.org/officeDocument/2006/relationships/hyperlink" Target="https://login.consultant.ru/link/?req=doc&amp;base=LAW&amp;n=495181" TargetMode="External"/><Relationship Id="rId39" Type="http://schemas.openxmlformats.org/officeDocument/2006/relationships/hyperlink" Target="https://login.consultant.ru/link/?req=doc&amp;base=LAW&amp;n=503677&amp;dst=81" TargetMode="External"/><Relationship Id="rId21" Type="http://schemas.openxmlformats.org/officeDocument/2006/relationships/hyperlink" Target="https://login.consultant.ru/link/?req=doc&amp;base=LAW&amp;n=504567&amp;dst=100059" TargetMode="External"/><Relationship Id="rId34" Type="http://schemas.openxmlformats.org/officeDocument/2006/relationships/hyperlink" Target="https://login.consultant.ru/link/?req=doc&amp;base=LAW&amp;n=503677&amp;dst=100169" TargetMode="External"/><Relationship Id="rId42" Type="http://schemas.openxmlformats.org/officeDocument/2006/relationships/hyperlink" Target="https://login.consultant.ru/link/?req=doc&amp;base=LAW&amp;n=503677&amp;dst=82" TargetMode="External"/><Relationship Id="rId47" Type="http://schemas.openxmlformats.org/officeDocument/2006/relationships/theme" Target="theme/theme1.xml"/><Relationship Id="rId7" Type="http://schemas.openxmlformats.org/officeDocument/2006/relationships/hyperlink" Target="https://login.consultant.ru/link/?req=doc&amp;base=LAW&amp;n=519685&amp;dst=100060"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100058" TargetMode="External"/><Relationship Id="rId29" Type="http://schemas.openxmlformats.org/officeDocument/2006/relationships/hyperlink" Target="https://login.consultant.ru/link/?req=doc&amp;base=LAW&amp;n=495181" TargetMode="External"/><Relationship Id="rId1" Type="http://schemas.openxmlformats.org/officeDocument/2006/relationships/styles" Target="styles.xml"/><Relationship Id="rId6" Type="http://schemas.openxmlformats.org/officeDocument/2006/relationships/hyperlink" Target="https://login.consultant.ru/link/?req=doc&amp;base=LAW&amp;n=504567&amp;dst=100059" TargetMode="External"/><Relationship Id="rId11" Type="http://schemas.openxmlformats.org/officeDocument/2006/relationships/hyperlink" Target="https://login.consultant.ru/link/?req=doc&amp;base=LAW&amp;n=519685&amp;dst=100060" TargetMode="External"/><Relationship Id="rId24" Type="http://schemas.openxmlformats.org/officeDocument/2006/relationships/hyperlink" Target="https://login.consultant.ru/link/?req=doc&amp;base=LAW&amp;n=503677&amp;dst=112" TargetMode="External"/><Relationship Id="rId32" Type="http://schemas.openxmlformats.org/officeDocument/2006/relationships/hyperlink" Target="https://login.consultant.ru/link/?req=doc&amp;base=LAW&amp;n=503677&amp;dst=72" TargetMode="External"/><Relationship Id="rId37" Type="http://schemas.openxmlformats.org/officeDocument/2006/relationships/hyperlink" Target="https://login.consultant.ru/link/?req=doc&amp;base=INT&amp;n=72575" TargetMode="External"/><Relationship Id="rId40" Type="http://schemas.openxmlformats.org/officeDocument/2006/relationships/hyperlink" Target="https://login.consultant.ru/link/?req=doc&amp;base=INT&amp;n=72575" TargetMode="External"/><Relationship Id="rId45" Type="http://schemas.openxmlformats.org/officeDocument/2006/relationships/hyperlink" Target="https://login.consultant.ru/link/?req=doc&amp;base=LAW&amp;n=503677&amp;dst=100216" TargetMode="External"/><Relationship Id="rId5" Type="http://schemas.openxmlformats.org/officeDocument/2006/relationships/hyperlink" Target="https://login.consultant.ru/link/?req=doc&amp;base=LAW&amp;n=454683&amp;dst=100013" TargetMode="External"/><Relationship Id="rId15" Type="http://schemas.openxmlformats.org/officeDocument/2006/relationships/hyperlink" Target="https://login.consultant.ru/link/?req=doc&amp;base=LAW&amp;n=454683&amp;dst=100013" TargetMode="External"/><Relationship Id="rId23" Type="http://schemas.openxmlformats.org/officeDocument/2006/relationships/hyperlink" Target="https://login.consultant.ru/link/?req=doc&amp;base=LAW&amp;n=483052" TargetMode="External"/><Relationship Id="rId28" Type="http://schemas.openxmlformats.org/officeDocument/2006/relationships/hyperlink" Target="https://login.consultant.ru/link/?req=doc&amp;base=LAW&amp;n=503677&amp;dst=111" TargetMode="External"/><Relationship Id="rId36" Type="http://schemas.openxmlformats.org/officeDocument/2006/relationships/hyperlink" Target="https://login.consultant.ru/link/?req=doc&amp;base=LAW&amp;n=503677&amp;dst=100205" TargetMode="External"/><Relationship Id="rId10" Type="http://schemas.openxmlformats.org/officeDocument/2006/relationships/hyperlink" Target="https://login.consultant.ru/link/?req=doc&amp;base=LAW&amp;n=504567&amp;dst=100059" TargetMode="External"/><Relationship Id="rId19" Type="http://schemas.openxmlformats.org/officeDocument/2006/relationships/hyperlink" Target="https://login.consultant.ru/link/?req=doc&amp;base=LAW&amp;n=503677&amp;dst=261" TargetMode="External"/><Relationship Id="rId31" Type="http://schemas.openxmlformats.org/officeDocument/2006/relationships/hyperlink" Target="https://login.consultant.ru/link/?req=doc&amp;base=LAW&amp;n=503677&amp;dst=100229" TargetMode="External"/><Relationship Id="rId44" Type="http://schemas.openxmlformats.org/officeDocument/2006/relationships/hyperlink" Target="https://login.consultant.ru/link/?req=doc&amp;base=LAW&amp;n=519685&amp;dst=10006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4683&amp;dst=100013" TargetMode="External"/><Relationship Id="rId14" Type="http://schemas.openxmlformats.org/officeDocument/2006/relationships/hyperlink" Target="https://login.consultant.ru/link/?req=doc&amp;base=LAW&amp;n=503677&amp;dst=117" TargetMode="External"/><Relationship Id="rId22" Type="http://schemas.openxmlformats.org/officeDocument/2006/relationships/hyperlink" Target="https://login.consultant.ru/link/?req=doc&amp;base=LAW&amp;n=495181" TargetMode="External"/><Relationship Id="rId27" Type="http://schemas.openxmlformats.org/officeDocument/2006/relationships/hyperlink" Target="https://login.consultant.ru/link/?req=doc&amp;base=LAW&amp;n=483052" TargetMode="External"/><Relationship Id="rId30" Type="http://schemas.openxmlformats.org/officeDocument/2006/relationships/hyperlink" Target="https://login.consultant.ru/link/?req=doc&amp;base=LAW&amp;n=483052" TargetMode="External"/><Relationship Id="rId35" Type="http://schemas.openxmlformats.org/officeDocument/2006/relationships/hyperlink" Target="https://login.consultant.ru/link/?req=doc&amp;base=LAW&amp;n=503677&amp;dst=100205" TargetMode="External"/><Relationship Id="rId43" Type="http://schemas.openxmlformats.org/officeDocument/2006/relationships/hyperlink" Target="https://login.consultant.ru/link/?req=doc&amp;base=LAW&amp;n=519685&amp;dst=100021" TargetMode="External"/><Relationship Id="rId8" Type="http://schemas.openxmlformats.org/officeDocument/2006/relationships/hyperlink" Target="https://login.consultant.ru/link/?req=doc&amp;base=LAW&amp;n=503677&amp;dst=11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3677&amp;dst=100127" TargetMode="External"/><Relationship Id="rId17" Type="http://schemas.openxmlformats.org/officeDocument/2006/relationships/hyperlink" Target="https://login.consultant.ru/link/?req=doc&amp;base=LAW&amp;n=503677&amp;dst=113" TargetMode="External"/><Relationship Id="rId25" Type="http://schemas.openxmlformats.org/officeDocument/2006/relationships/hyperlink" Target="https://login.consultant.ru/link/?req=doc&amp;base=LAW&amp;n=299772&amp;dst=100011" TargetMode="External"/><Relationship Id="rId33" Type="http://schemas.openxmlformats.org/officeDocument/2006/relationships/hyperlink" Target="https://login.consultant.ru/link/?req=doc&amp;base=LAW&amp;n=503677&amp;dst=100169" TargetMode="External"/><Relationship Id="rId38" Type="http://schemas.openxmlformats.org/officeDocument/2006/relationships/hyperlink" Target="https://login.consultant.ru/link/?req=doc&amp;base=LAW&amp;n=127277&amp;dst=100009" TargetMode="External"/><Relationship Id="rId46" Type="http://schemas.openxmlformats.org/officeDocument/2006/relationships/fontTable" Target="fontTable.xml"/><Relationship Id="rId20" Type="http://schemas.openxmlformats.org/officeDocument/2006/relationships/hyperlink" Target="https://login.consultant.ru/link/?req=doc&amp;base=LAW&amp;n=503677&amp;dst=261" TargetMode="External"/><Relationship Id="rId41" Type="http://schemas.openxmlformats.org/officeDocument/2006/relationships/hyperlink" Target="https://login.consultant.ru/link/?req=doc&amp;base=LAW&amp;n=503677&amp;dst=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16512</Words>
  <Characters>94125</Characters>
  <Application>Microsoft Office Word</Application>
  <DocSecurity>0</DocSecurity>
  <Lines>784</Lines>
  <Paragraphs>220</Paragraphs>
  <ScaleCrop>false</ScaleCrop>
  <Company/>
  <LinksUpToDate>false</LinksUpToDate>
  <CharactersWithSpaces>110417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2026-02-12T09:15:00Z</dcterms:created>
  <dcterms:modified xsi:type="dcterms:W3CDTF">2026-02-12T09:15:00Z</dcterms:modified>
</cp:coreProperties>
</file>